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DB4E" w14:textId="50A55D79" w:rsidR="00825871" w:rsidRPr="00E878B3" w:rsidRDefault="00825871" w:rsidP="00E878B3">
      <w:pPr>
        <w:pStyle w:val="Heading1"/>
        <w:jc w:val="center"/>
        <w:rPr>
          <w:rFonts w:ascii="Arial" w:hAnsi="Arial" w:cs="Arial"/>
          <w:b/>
          <w:color w:val="auto"/>
          <w:sz w:val="24"/>
          <w:szCs w:val="24"/>
        </w:rPr>
      </w:pPr>
      <w:bookmarkStart w:id="0" w:name="_GoBack"/>
      <w:bookmarkEnd w:id="0"/>
      <w:r w:rsidRPr="00E878B3">
        <w:rPr>
          <w:rFonts w:ascii="Arial" w:hAnsi="Arial" w:cs="Arial"/>
          <w:b/>
          <w:color w:val="auto"/>
          <w:sz w:val="24"/>
          <w:szCs w:val="24"/>
        </w:rPr>
        <w:t>20</w:t>
      </w:r>
      <w:r w:rsidR="004E7B5B" w:rsidRPr="00E878B3">
        <w:rPr>
          <w:rFonts w:ascii="Arial" w:hAnsi="Arial" w:cs="Arial"/>
          <w:b/>
          <w:color w:val="auto"/>
          <w:sz w:val="24"/>
          <w:szCs w:val="24"/>
        </w:rPr>
        <w:t>21</w:t>
      </w:r>
      <w:r w:rsidRPr="00E878B3">
        <w:rPr>
          <w:rFonts w:ascii="Arial" w:hAnsi="Arial" w:cs="Arial"/>
          <w:b/>
          <w:color w:val="auto"/>
          <w:sz w:val="24"/>
          <w:szCs w:val="24"/>
        </w:rPr>
        <w:t xml:space="preserve"> SIX-YEAR PLAN</w:t>
      </w:r>
      <w:r w:rsidR="00552A65" w:rsidRPr="00E878B3">
        <w:rPr>
          <w:rFonts w:ascii="Arial" w:hAnsi="Arial" w:cs="Arial"/>
          <w:b/>
          <w:color w:val="auto"/>
          <w:sz w:val="24"/>
          <w:szCs w:val="24"/>
        </w:rPr>
        <w:t xml:space="preserve"> </w:t>
      </w:r>
      <w:r w:rsidRPr="00E878B3">
        <w:rPr>
          <w:rFonts w:ascii="Arial" w:hAnsi="Arial" w:cs="Arial"/>
          <w:b/>
          <w:color w:val="auto"/>
          <w:sz w:val="24"/>
          <w:szCs w:val="24"/>
        </w:rPr>
        <w:t>NARRATIVE</w:t>
      </w:r>
      <w:r w:rsidR="00B37FEB" w:rsidRPr="00E878B3">
        <w:rPr>
          <w:rFonts w:ascii="Arial" w:hAnsi="Arial" w:cs="Arial"/>
          <w:b/>
          <w:color w:val="auto"/>
          <w:sz w:val="24"/>
          <w:szCs w:val="24"/>
        </w:rPr>
        <w:t xml:space="preserve"> (Part II)</w:t>
      </w:r>
    </w:p>
    <w:p w14:paraId="60125B67" w14:textId="77777777" w:rsidR="003168C6" w:rsidRPr="00036ED0" w:rsidRDefault="003168C6" w:rsidP="003168C6">
      <w:pPr>
        <w:jc w:val="center"/>
        <w:rPr>
          <w:rFonts w:ascii="Arial" w:hAnsi="Arial" w:cs="Arial"/>
          <w:b/>
          <w:sz w:val="24"/>
          <w:szCs w:val="24"/>
        </w:rPr>
      </w:pPr>
    </w:p>
    <w:p w14:paraId="24F0F835" w14:textId="77777777" w:rsidR="00411ED2" w:rsidRPr="00EC79C9" w:rsidRDefault="00411ED2" w:rsidP="00552A65">
      <w:pPr>
        <w:rPr>
          <w:rFonts w:ascii="Arial" w:hAnsi="Arial" w:cs="Arial"/>
          <w:sz w:val="24"/>
          <w:szCs w:val="24"/>
        </w:rPr>
      </w:pPr>
      <w:r w:rsidRPr="00EC79C9">
        <w:rPr>
          <w:rFonts w:ascii="Arial" w:hAnsi="Arial" w:cs="Arial"/>
          <w:b/>
          <w:sz w:val="24"/>
          <w:szCs w:val="24"/>
        </w:rPr>
        <w:t>INSTITUTION:</w:t>
      </w:r>
      <w:r w:rsidR="007333DE">
        <w:rPr>
          <w:rFonts w:ascii="Arial" w:hAnsi="Arial" w:cs="Arial"/>
          <w:b/>
          <w:sz w:val="24"/>
          <w:szCs w:val="24"/>
        </w:rPr>
        <w:t xml:space="preserve"> </w:t>
      </w:r>
      <w:r w:rsidRPr="00EC79C9">
        <w:rPr>
          <w:rFonts w:ascii="Arial" w:hAnsi="Arial" w:cs="Arial"/>
          <w:sz w:val="24"/>
          <w:szCs w:val="24"/>
        </w:rPr>
        <w:t xml:space="preserve">  </w:t>
      </w:r>
    </w:p>
    <w:p w14:paraId="77448A50" w14:textId="796775EB" w:rsidR="00036ED0" w:rsidRPr="009D4AE3" w:rsidRDefault="00036ED0" w:rsidP="00AC7ADA">
      <w:pPr>
        <w:jc w:val="both"/>
        <w:rPr>
          <w:rFonts w:ascii="Arial" w:hAnsi="Arial" w:cs="Arial"/>
          <w:b/>
          <w:u w:val="single"/>
        </w:rPr>
      </w:pPr>
      <w:r w:rsidRPr="009D4AE3">
        <w:rPr>
          <w:rFonts w:ascii="Arial" w:hAnsi="Arial" w:cs="Arial"/>
          <w:b/>
          <w:u w:val="single"/>
        </w:rPr>
        <w:t>OVERVIEW</w:t>
      </w:r>
      <w:r w:rsidR="00913476" w:rsidRPr="009D4AE3">
        <w:rPr>
          <w:rFonts w:ascii="Arial" w:hAnsi="Arial" w:cs="Arial"/>
          <w:b/>
          <w:u w:val="single"/>
        </w:rPr>
        <w:t xml:space="preserve"> </w:t>
      </w:r>
    </w:p>
    <w:p w14:paraId="1B7B0844" w14:textId="77777777" w:rsidR="00943ACF" w:rsidRDefault="00036ED0" w:rsidP="00AC7ADA">
      <w:pPr>
        <w:jc w:val="both"/>
        <w:rPr>
          <w:rFonts w:ascii="Arial" w:hAnsi="Arial" w:cs="Arial"/>
          <w:sz w:val="20"/>
          <w:szCs w:val="20"/>
        </w:rPr>
      </w:pPr>
      <w:r w:rsidRPr="00AC7ADA">
        <w:rPr>
          <w:rFonts w:ascii="Arial" w:hAnsi="Arial" w:cs="Arial"/>
          <w:sz w:val="20"/>
          <w:szCs w:val="20"/>
        </w:rPr>
        <w:t xml:space="preserve">The totality of the six-year plan should describe the institution’s goals as they relate to </w:t>
      </w:r>
      <w:r w:rsidR="00943ACF">
        <w:rPr>
          <w:rFonts w:ascii="Arial" w:hAnsi="Arial" w:cs="Arial"/>
          <w:sz w:val="20"/>
          <w:szCs w:val="20"/>
        </w:rPr>
        <w:t xml:space="preserve">state </w:t>
      </w:r>
      <w:r w:rsidRPr="00AC7ADA">
        <w:rPr>
          <w:rFonts w:ascii="Arial" w:hAnsi="Arial" w:cs="Arial"/>
          <w:sz w:val="20"/>
          <w:szCs w:val="20"/>
        </w:rPr>
        <w:t xml:space="preserve">goals </w:t>
      </w:r>
      <w:r w:rsidR="00943ACF">
        <w:rPr>
          <w:rFonts w:ascii="Arial" w:hAnsi="Arial" w:cs="Arial"/>
          <w:sz w:val="20"/>
          <w:szCs w:val="20"/>
        </w:rPr>
        <w:t xml:space="preserve">found in the </w:t>
      </w:r>
      <w:r w:rsidR="00943ACF" w:rsidRPr="005D15FC">
        <w:rPr>
          <w:rFonts w:ascii="Arial" w:hAnsi="Arial" w:cs="Arial"/>
          <w:i/>
          <w:sz w:val="20"/>
          <w:szCs w:val="20"/>
        </w:rPr>
        <w:t>Pathways to Opportunity: The Virginia Plan for Higher Education</w:t>
      </w:r>
      <w:r w:rsidR="00943ACF">
        <w:rPr>
          <w:rFonts w:ascii="Arial" w:hAnsi="Arial" w:cs="Arial"/>
          <w:sz w:val="20"/>
          <w:szCs w:val="20"/>
        </w:rPr>
        <w:t>;</w:t>
      </w:r>
      <w:r w:rsidRPr="00AC7ADA">
        <w:rPr>
          <w:rFonts w:ascii="Arial" w:hAnsi="Arial" w:cs="Arial"/>
          <w:sz w:val="20"/>
          <w:szCs w:val="20"/>
        </w:rPr>
        <w:t xml:space="preserve"> the Higher Education Opportunity Act of 2011</w:t>
      </w:r>
      <w:r w:rsidR="0071529F">
        <w:rPr>
          <w:rFonts w:ascii="Arial" w:hAnsi="Arial" w:cs="Arial"/>
          <w:sz w:val="20"/>
          <w:szCs w:val="20"/>
        </w:rPr>
        <w:t xml:space="preserve"> (TJ21)</w:t>
      </w:r>
      <w:r w:rsidR="00943ACF">
        <w:rPr>
          <w:rFonts w:ascii="Arial" w:hAnsi="Arial" w:cs="Arial"/>
          <w:sz w:val="20"/>
          <w:szCs w:val="20"/>
        </w:rPr>
        <w:t>;</w:t>
      </w:r>
      <w:r w:rsidRPr="00AC7ADA">
        <w:rPr>
          <w:rFonts w:ascii="Arial" w:hAnsi="Arial" w:cs="Arial"/>
          <w:sz w:val="20"/>
          <w:szCs w:val="20"/>
        </w:rPr>
        <w:t xml:space="preserve"> and the Restructured Higher Education Financial and Administrative Operations Act of 2005.  </w:t>
      </w:r>
    </w:p>
    <w:p w14:paraId="59F8CD14" w14:textId="77777777" w:rsidR="00036ED0" w:rsidRPr="003E68B5" w:rsidRDefault="00036ED0" w:rsidP="00AC7ADA">
      <w:pPr>
        <w:jc w:val="both"/>
        <w:rPr>
          <w:rFonts w:ascii="Arial" w:hAnsi="Arial" w:cs="Arial"/>
          <w:b/>
          <w:i/>
          <w:sz w:val="20"/>
          <w:szCs w:val="20"/>
        </w:rPr>
      </w:pPr>
      <w:r w:rsidRPr="00AC7ADA">
        <w:rPr>
          <w:rFonts w:ascii="Arial" w:hAnsi="Arial" w:cs="Arial"/>
          <w:sz w:val="20"/>
          <w:szCs w:val="20"/>
        </w:rPr>
        <w:t>The instructions under institutional mission and alignment to state goals, below, ask for specific strategies</w:t>
      </w:r>
      <w:r w:rsidR="005D15FC">
        <w:rPr>
          <w:rFonts w:ascii="Arial" w:hAnsi="Arial" w:cs="Arial"/>
          <w:sz w:val="20"/>
          <w:szCs w:val="20"/>
        </w:rPr>
        <w:t>, in particular</w:t>
      </w:r>
      <w:r w:rsidRPr="00AC7ADA">
        <w:rPr>
          <w:rFonts w:ascii="Arial" w:hAnsi="Arial" w:cs="Arial"/>
          <w:sz w:val="20"/>
          <w:szCs w:val="20"/>
        </w:rPr>
        <w:t xml:space="preserve"> </w:t>
      </w:r>
      <w:r w:rsidR="005D15FC">
        <w:rPr>
          <w:rFonts w:ascii="Arial" w:hAnsi="Arial" w:cs="Arial"/>
          <w:sz w:val="20"/>
          <w:szCs w:val="20"/>
        </w:rPr>
        <w:t>related to</w:t>
      </w:r>
      <w:r w:rsidRPr="00AC7ADA">
        <w:rPr>
          <w:rFonts w:ascii="Arial" w:hAnsi="Arial" w:cs="Arial"/>
          <w:sz w:val="20"/>
          <w:szCs w:val="20"/>
        </w:rPr>
        <w:t xml:space="preserve"> </w:t>
      </w:r>
      <w:r w:rsidR="005D15FC">
        <w:rPr>
          <w:rFonts w:ascii="Arial" w:hAnsi="Arial" w:cs="Arial"/>
          <w:sz w:val="20"/>
          <w:szCs w:val="20"/>
        </w:rPr>
        <w:t>equity, affordability and transformative outcomes.</w:t>
      </w:r>
      <w:r w:rsidRPr="00AC7ADA">
        <w:rPr>
          <w:rFonts w:ascii="Arial" w:hAnsi="Arial" w:cs="Arial"/>
          <w:sz w:val="20"/>
          <w:szCs w:val="20"/>
        </w:rPr>
        <w:t xml:space="preserve"> Other sections will offer institutions the opportunity to describe additional strategies to advance institutional goals and state needs. </w:t>
      </w:r>
      <w:r w:rsidRPr="003E68B5">
        <w:rPr>
          <w:rFonts w:ascii="Arial" w:hAnsi="Arial" w:cs="Arial"/>
          <w:b/>
          <w:i/>
          <w:sz w:val="20"/>
          <w:szCs w:val="20"/>
        </w:rPr>
        <w:t>Please be as concise as possible with responses</w:t>
      </w:r>
      <w:r w:rsidR="00BF2AE4" w:rsidRPr="003E68B5">
        <w:rPr>
          <w:rFonts w:ascii="Arial" w:hAnsi="Arial" w:cs="Arial"/>
          <w:b/>
          <w:i/>
          <w:sz w:val="20"/>
          <w:szCs w:val="20"/>
        </w:rPr>
        <w:t xml:space="preserve"> and</w:t>
      </w:r>
      <w:r w:rsidRPr="003E68B5">
        <w:rPr>
          <w:rFonts w:ascii="Arial" w:hAnsi="Arial" w:cs="Arial"/>
          <w:b/>
          <w:i/>
          <w:sz w:val="20"/>
          <w:szCs w:val="20"/>
        </w:rPr>
        <w:t xml:space="preserve"> save th</w:t>
      </w:r>
      <w:r w:rsidR="00A56DA4" w:rsidRPr="003E68B5">
        <w:rPr>
          <w:rFonts w:ascii="Arial" w:hAnsi="Arial" w:cs="Arial"/>
          <w:b/>
          <w:i/>
          <w:sz w:val="20"/>
          <w:szCs w:val="20"/>
        </w:rPr>
        <w:t>is</w:t>
      </w:r>
      <w:r w:rsidRPr="003E68B5">
        <w:rPr>
          <w:rFonts w:ascii="Arial" w:hAnsi="Arial" w:cs="Arial"/>
          <w:b/>
          <w:i/>
          <w:sz w:val="20"/>
          <w:szCs w:val="20"/>
        </w:rPr>
        <w:t xml:space="preserve"> narrative document with your institution’s name added to the file name.</w:t>
      </w:r>
    </w:p>
    <w:p w14:paraId="38E050D5" w14:textId="579D712B" w:rsidR="00F52053" w:rsidRPr="009D4AE3" w:rsidRDefault="00F52053" w:rsidP="00AC7ADA">
      <w:pPr>
        <w:jc w:val="both"/>
        <w:rPr>
          <w:rFonts w:ascii="Arial" w:hAnsi="Arial" w:cs="Arial"/>
          <w:b/>
          <w:u w:val="single"/>
        </w:rPr>
      </w:pPr>
      <w:r w:rsidRPr="009D4AE3">
        <w:rPr>
          <w:rFonts w:ascii="Arial" w:hAnsi="Arial" w:cs="Arial"/>
          <w:b/>
          <w:u w:val="single"/>
        </w:rPr>
        <w:t>SECTIONS</w:t>
      </w:r>
      <w:r w:rsidR="00913476" w:rsidRPr="009D4AE3">
        <w:rPr>
          <w:rFonts w:ascii="Arial" w:hAnsi="Arial" w:cs="Arial"/>
          <w:b/>
          <w:u w:val="single"/>
        </w:rPr>
        <w:t xml:space="preserve"> </w:t>
      </w:r>
    </w:p>
    <w:p w14:paraId="05C9ACCD" w14:textId="29C4EDC2" w:rsidR="006D7362" w:rsidRPr="006D7362" w:rsidRDefault="006D7362" w:rsidP="00AC7ADA">
      <w:pPr>
        <w:jc w:val="both"/>
        <w:rPr>
          <w:rFonts w:ascii="Arial" w:hAnsi="Arial" w:cs="Arial"/>
          <w:sz w:val="20"/>
          <w:szCs w:val="20"/>
        </w:rPr>
      </w:pPr>
      <w:r>
        <w:rPr>
          <w:rFonts w:ascii="Arial" w:eastAsia="Times New Roman" w:hAnsi="Arial" w:cs="Arial"/>
          <w:b/>
          <w:color w:val="222222"/>
          <w:sz w:val="20"/>
          <w:szCs w:val="20"/>
        </w:rPr>
        <w:t xml:space="preserve">Section </w:t>
      </w:r>
      <w:r w:rsidRPr="00A56DA4">
        <w:rPr>
          <w:rFonts w:ascii="Arial" w:eastAsia="Times New Roman" w:hAnsi="Arial" w:cs="Arial"/>
          <w:b/>
          <w:color w:val="222222"/>
          <w:sz w:val="20"/>
          <w:szCs w:val="20"/>
        </w:rPr>
        <w:t>A.</w:t>
      </w:r>
      <w:r>
        <w:rPr>
          <w:rFonts w:ascii="Arial" w:eastAsia="Times New Roman" w:hAnsi="Arial" w:cs="Arial"/>
          <w:b/>
          <w:color w:val="222222"/>
          <w:sz w:val="20"/>
          <w:szCs w:val="20"/>
        </w:rPr>
        <w:t xml:space="preserve"> Pandemic Impact</w:t>
      </w:r>
      <w:r w:rsidRPr="00A56DA4">
        <w:rPr>
          <w:rFonts w:ascii="Arial" w:eastAsia="Times New Roman" w:hAnsi="Arial" w:cs="Arial"/>
          <w:b/>
          <w:color w:val="222222"/>
          <w:sz w:val="20"/>
          <w:szCs w:val="20"/>
        </w:rPr>
        <w:t>:</w:t>
      </w:r>
      <w:r>
        <w:rPr>
          <w:rFonts w:ascii="Arial" w:eastAsia="Times New Roman" w:hAnsi="Arial" w:cs="Arial"/>
          <w:color w:val="222222"/>
          <w:sz w:val="20"/>
          <w:szCs w:val="20"/>
        </w:rPr>
        <w:t xml:space="preserve"> Briefly </w:t>
      </w:r>
      <w:r w:rsidR="00382D03">
        <w:rPr>
          <w:rFonts w:ascii="Arial" w:eastAsia="Times New Roman" w:hAnsi="Arial" w:cs="Arial"/>
          <w:color w:val="222222"/>
          <w:sz w:val="20"/>
          <w:szCs w:val="20"/>
        </w:rPr>
        <w:t xml:space="preserve">discuss, in one to two paragraphs, </w:t>
      </w:r>
      <w:r>
        <w:rPr>
          <w:rFonts w:ascii="Arial" w:eastAsia="Times New Roman" w:hAnsi="Arial" w:cs="Arial"/>
          <w:color w:val="222222"/>
          <w:sz w:val="20"/>
          <w:szCs w:val="20"/>
        </w:rPr>
        <w:t xml:space="preserve">how the pandemic has </w:t>
      </w:r>
      <w:proofErr w:type="gramStart"/>
      <w:r>
        <w:rPr>
          <w:rFonts w:ascii="Arial" w:eastAsia="Times New Roman" w:hAnsi="Arial" w:cs="Arial"/>
          <w:color w:val="222222"/>
          <w:sz w:val="20"/>
          <w:szCs w:val="20"/>
        </w:rPr>
        <w:t>impacted</w:t>
      </w:r>
      <w:proofErr w:type="gramEnd"/>
      <w:r>
        <w:rPr>
          <w:rFonts w:ascii="Arial" w:eastAsia="Times New Roman" w:hAnsi="Arial" w:cs="Arial"/>
          <w:color w:val="222222"/>
          <w:sz w:val="20"/>
          <w:szCs w:val="20"/>
        </w:rPr>
        <w:t xml:space="preserve"> your institution. What things did your institution already have in place that proved helpful? What lessons </w:t>
      </w:r>
      <w:proofErr w:type="gramStart"/>
      <w:r>
        <w:rPr>
          <w:rFonts w:ascii="Arial" w:eastAsia="Times New Roman" w:hAnsi="Arial" w:cs="Arial"/>
          <w:color w:val="222222"/>
          <w:sz w:val="20"/>
          <w:szCs w:val="20"/>
        </w:rPr>
        <w:t>were learned</w:t>
      </w:r>
      <w:proofErr w:type="gramEnd"/>
      <w:r>
        <w:rPr>
          <w:rFonts w:ascii="Arial" w:eastAsia="Times New Roman" w:hAnsi="Arial" w:cs="Arial"/>
          <w:color w:val="222222"/>
          <w:sz w:val="20"/>
          <w:szCs w:val="20"/>
        </w:rPr>
        <w:t xml:space="preserve">? What </w:t>
      </w:r>
      <w:r w:rsidR="00382D03">
        <w:rPr>
          <w:rFonts w:ascii="Arial" w:eastAsia="Times New Roman" w:hAnsi="Arial" w:cs="Arial"/>
          <w:color w:val="222222"/>
          <w:sz w:val="20"/>
          <w:szCs w:val="20"/>
        </w:rPr>
        <w:t xml:space="preserve">short-term </w:t>
      </w:r>
      <w:r>
        <w:rPr>
          <w:rFonts w:ascii="Arial" w:eastAsia="Times New Roman" w:hAnsi="Arial" w:cs="Arial"/>
          <w:color w:val="222222"/>
          <w:sz w:val="20"/>
          <w:szCs w:val="20"/>
        </w:rPr>
        <w:t xml:space="preserve">changes </w:t>
      </w:r>
      <w:proofErr w:type="gramStart"/>
      <w:r>
        <w:rPr>
          <w:rFonts w:ascii="Arial" w:eastAsia="Times New Roman" w:hAnsi="Arial" w:cs="Arial"/>
          <w:color w:val="222222"/>
          <w:sz w:val="20"/>
          <w:szCs w:val="20"/>
        </w:rPr>
        <w:t>have been made</w:t>
      </w:r>
      <w:proofErr w:type="gramEnd"/>
      <w:r>
        <w:rPr>
          <w:rFonts w:ascii="Arial" w:eastAsia="Times New Roman" w:hAnsi="Arial" w:cs="Arial"/>
          <w:color w:val="222222"/>
          <w:sz w:val="20"/>
          <w:szCs w:val="20"/>
        </w:rPr>
        <w:t xml:space="preserve">? </w:t>
      </w:r>
      <w:r w:rsidR="00382D03">
        <w:rPr>
          <w:rFonts w:ascii="Arial" w:eastAsia="Times New Roman" w:hAnsi="Arial" w:cs="Arial"/>
          <w:color w:val="222222"/>
          <w:sz w:val="20"/>
          <w:szCs w:val="20"/>
        </w:rPr>
        <w:t xml:space="preserve">What long-term changes </w:t>
      </w:r>
      <w:proofErr w:type="gramStart"/>
      <w:r w:rsidR="00382D03">
        <w:rPr>
          <w:rFonts w:ascii="Arial" w:eastAsia="Times New Roman" w:hAnsi="Arial" w:cs="Arial"/>
          <w:color w:val="222222"/>
          <w:sz w:val="20"/>
          <w:szCs w:val="20"/>
        </w:rPr>
        <w:t>will be made</w:t>
      </w:r>
      <w:proofErr w:type="gramEnd"/>
      <w:r w:rsidR="00382D03">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What are the concerns moving forward? </w:t>
      </w:r>
      <w:r w:rsidR="00382D03">
        <w:rPr>
          <w:rFonts w:ascii="Arial" w:eastAsia="Times New Roman" w:hAnsi="Arial" w:cs="Arial"/>
          <w:color w:val="222222"/>
          <w:sz w:val="20"/>
          <w:szCs w:val="20"/>
        </w:rPr>
        <w:t xml:space="preserve"> </w:t>
      </w:r>
    </w:p>
    <w:p w14:paraId="3D7ECD85" w14:textId="67E9A179" w:rsidR="006D7362" w:rsidRDefault="006D7362" w:rsidP="006D7362">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0CC13229" w14:textId="202D710C" w:rsidR="005B7103" w:rsidRDefault="0034450E" w:rsidP="00E14314">
      <w:pPr>
        <w:spacing w:after="0"/>
        <w:jc w:val="both"/>
        <w:rPr>
          <w:rFonts w:ascii="Arial" w:hAnsi="Arial" w:cs="Arial"/>
          <w:sz w:val="20"/>
          <w:szCs w:val="20"/>
        </w:rPr>
      </w:pPr>
      <w:r>
        <w:rPr>
          <w:rFonts w:ascii="Arial" w:hAnsi="Arial" w:cs="Arial"/>
          <w:sz w:val="20"/>
          <w:szCs w:val="20"/>
        </w:rPr>
        <w:t xml:space="preserve">Like most </w:t>
      </w:r>
      <w:r w:rsidR="00794211">
        <w:rPr>
          <w:rFonts w:ascii="Arial" w:hAnsi="Arial" w:cs="Arial"/>
          <w:sz w:val="20"/>
          <w:szCs w:val="20"/>
        </w:rPr>
        <w:t>schools, VMI converted to a pri</w:t>
      </w:r>
      <w:r>
        <w:rPr>
          <w:rFonts w:ascii="Arial" w:hAnsi="Arial" w:cs="Arial"/>
          <w:sz w:val="20"/>
          <w:szCs w:val="20"/>
        </w:rPr>
        <w:t>m</w:t>
      </w:r>
      <w:r w:rsidR="00794211">
        <w:rPr>
          <w:rFonts w:ascii="Arial" w:hAnsi="Arial" w:cs="Arial"/>
          <w:sz w:val="20"/>
          <w:szCs w:val="20"/>
        </w:rPr>
        <w:t>a</w:t>
      </w:r>
      <w:r>
        <w:rPr>
          <w:rFonts w:ascii="Arial" w:hAnsi="Arial" w:cs="Arial"/>
          <w:sz w:val="20"/>
          <w:szCs w:val="20"/>
        </w:rPr>
        <w:t>r</w:t>
      </w:r>
      <w:r w:rsidR="00794211">
        <w:rPr>
          <w:rFonts w:ascii="Arial" w:hAnsi="Arial" w:cs="Arial"/>
          <w:sz w:val="20"/>
          <w:szCs w:val="20"/>
        </w:rPr>
        <w:t>i</w:t>
      </w:r>
      <w:r>
        <w:rPr>
          <w:rFonts w:ascii="Arial" w:hAnsi="Arial" w:cs="Arial"/>
          <w:sz w:val="20"/>
          <w:szCs w:val="20"/>
        </w:rPr>
        <w:t xml:space="preserve">ly remote working </w:t>
      </w:r>
      <w:r w:rsidR="005B7103">
        <w:rPr>
          <w:rFonts w:ascii="Arial" w:hAnsi="Arial" w:cs="Arial"/>
          <w:sz w:val="20"/>
          <w:szCs w:val="20"/>
        </w:rPr>
        <w:t xml:space="preserve">and teaching </w:t>
      </w:r>
      <w:r>
        <w:rPr>
          <w:rFonts w:ascii="Arial" w:hAnsi="Arial" w:cs="Arial"/>
          <w:sz w:val="20"/>
          <w:szCs w:val="20"/>
        </w:rPr>
        <w:t>environment in March 2020.  This continued through early summer 2020 when some key personnel retu</w:t>
      </w:r>
      <w:r w:rsidR="00720514">
        <w:rPr>
          <w:rFonts w:ascii="Arial" w:hAnsi="Arial" w:cs="Arial"/>
          <w:sz w:val="20"/>
          <w:szCs w:val="20"/>
        </w:rPr>
        <w:t>r</w:t>
      </w:r>
      <w:r>
        <w:rPr>
          <w:rFonts w:ascii="Arial" w:hAnsi="Arial" w:cs="Arial"/>
          <w:sz w:val="20"/>
          <w:szCs w:val="20"/>
        </w:rPr>
        <w:t>ned to on-Post activities to prepare for the 2020-2021 academic year.  During the 2020-2021 academic year</w:t>
      </w:r>
      <w:r w:rsidR="00BB1E8D">
        <w:rPr>
          <w:rFonts w:ascii="Arial" w:hAnsi="Arial" w:cs="Arial"/>
          <w:sz w:val="20"/>
          <w:szCs w:val="20"/>
        </w:rPr>
        <w:t>,</w:t>
      </w:r>
      <w:r>
        <w:rPr>
          <w:rFonts w:ascii="Arial" w:hAnsi="Arial" w:cs="Arial"/>
          <w:sz w:val="20"/>
          <w:szCs w:val="20"/>
        </w:rPr>
        <w:t xml:space="preserve"> a number of employees whose job duties did not requi</w:t>
      </w:r>
      <w:r w:rsidR="00D44A45">
        <w:rPr>
          <w:rFonts w:ascii="Arial" w:hAnsi="Arial" w:cs="Arial"/>
          <w:sz w:val="20"/>
          <w:szCs w:val="20"/>
        </w:rPr>
        <w:t>r</w:t>
      </w:r>
      <w:r>
        <w:rPr>
          <w:rFonts w:ascii="Arial" w:hAnsi="Arial" w:cs="Arial"/>
          <w:sz w:val="20"/>
          <w:szCs w:val="20"/>
        </w:rPr>
        <w:t xml:space="preserve">e a presence on Post continued to work remotely.  </w:t>
      </w:r>
      <w:r w:rsidR="00BB1E8D">
        <w:rPr>
          <w:rFonts w:ascii="Arial" w:hAnsi="Arial" w:cs="Arial"/>
          <w:sz w:val="20"/>
          <w:szCs w:val="20"/>
        </w:rPr>
        <w:t xml:space="preserve">Instruction during the year </w:t>
      </w:r>
      <w:proofErr w:type="gramStart"/>
      <w:r w:rsidR="00BB1E8D">
        <w:rPr>
          <w:rFonts w:ascii="Arial" w:hAnsi="Arial" w:cs="Arial"/>
          <w:sz w:val="20"/>
          <w:szCs w:val="20"/>
        </w:rPr>
        <w:t>was</w:t>
      </w:r>
      <w:r w:rsidRPr="0034450E">
        <w:rPr>
          <w:rFonts w:ascii="Arial" w:hAnsi="Arial" w:cs="Arial"/>
          <w:sz w:val="20"/>
          <w:szCs w:val="20"/>
        </w:rPr>
        <w:t xml:space="preserve"> offer</w:t>
      </w:r>
      <w:r>
        <w:rPr>
          <w:rFonts w:ascii="Arial" w:hAnsi="Arial" w:cs="Arial"/>
          <w:sz w:val="20"/>
          <w:szCs w:val="20"/>
        </w:rPr>
        <w:t>ed</w:t>
      </w:r>
      <w:proofErr w:type="gramEnd"/>
      <w:r w:rsidRPr="0034450E">
        <w:rPr>
          <w:rFonts w:ascii="Arial" w:hAnsi="Arial" w:cs="Arial"/>
          <w:sz w:val="20"/>
          <w:szCs w:val="20"/>
        </w:rPr>
        <w:t xml:space="preserve"> </w:t>
      </w:r>
      <w:r w:rsidR="00BB1E8D">
        <w:rPr>
          <w:rFonts w:ascii="Arial" w:hAnsi="Arial" w:cs="Arial"/>
          <w:sz w:val="20"/>
          <w:szCs w:val="20"/>
        </w:rPr>
        <w:t xml:space="preserve">in </w:t>
      </w:r>
      <w:r w:rsidRPr="0034450E">
        <w:rPr>
          <w:rFonts w:ascii="Arial" w:hAnsi="Arial" w:cs="Arial"/>
          <w:sz w:val="20"/>
          <w:szCs w:val="20"/>
        </w:rPr>
        <w:t>a mix of in-person, hybrid, and on-line courses</w:t>
      </w:r>
      <w:r w:rsidR="00BB1E8D">
        <w:rPr>
          <w:rFonts w:ascii="Arial" w:hAnsi="Arial" w:cs="Arial"/>
          <w:sz w:val="20"/>
          <w:szCs w:val="20"/>
        </w:rPr>
        <w:t>.</w:t>
      </w:r>
      <w:r w:rsidRPr="0034450E">
        <w:rPr>
          <w:rFonts w:ascii="Arial" w:hAnsi="Arial" w:cs="Arial"/>
          <w:sz w:val="20"/>
          <w:szCs w:val="20"/>
        </w:rPr>
        <w:t xml:space="preserve">  In addition, remote learning resources (e.g., Zoom and Teams) </w:t>
      </w:r>
      <w:proofErr w:type="gramStart"/>
      <w:r w:rsidRPr="0034450E">
        <w:rPr>
          <w:rFonts w:ascii="Arial" w:hAnsi="Arial" w:cs="Arial"/>
          <w:sz w:val="20"/>
          <w:szCs w:val="20"/>
        </w:rPr>
        <w:t>were used</w:t>
      </w:r>
      <w:proofErr w:type="gramEnd"/>
      <w:r w:rsidRPr="0034450E">
        <w:rPr>
          <w:rFonts w:ascii="Arial" w:hAnsi="Arial" w:cs="Arial"/>
          <w:sz w:val="20"/>
          <w:szCs w:val="20"/>
        </w:rPr>
        <w:t xml:space="preserve"> to remotely provide guest lecturers and academic speakers.</w:t>
      </w:r>
    </w:p>
    <w:p w14:paraId="340CD6A1" w14:textId="77777777" w:rsidR="005B7103" w:rsidRDefault="005B7103" w:rsidP="00E14314">
      <w:pPr>
        <w:spacing w:after="0"/>
        <w:jc w:val="both"/>
        <w:rPr>
          <w:rFonts w:ascii="Arial" w:hAnsi="Arial" w:cs="Arial"/>
          <w:sz w:val="20"/>
          <w:szCs w:val="20"/>
        </w:rPr>
      </w:pPr>
    </w:p>
    <w:p w14:paraId="43ABB25E" w14:textId="0C57539E" w:rsidR="005B7103" w:rsidRDefault="0034450E" w:rsidP="00E14314">
      <w:pPr>
        <w:spacing w:after="0"/>
        <w:jc w:val="both"/>
        <w:rPr>
          <w:rFonts w:ascii="Arial" w:hAnsi="Arial" w:cs="Arial"/>
          <w:sz w:val="20"/>
          <w:szCs w:val="20"/>
        </w:rPr>
      </w:pPr>
      <w:r w:rsidRPr="0034450E">
        <w:rPr>
          <w:rFonts w:ascii="Arial" w:hAnsi="Arial" w:cs="Arial"/>
          <w:sz w:val="20"/>
          <w:szCs w:val="20"/>
        </w:rPr>
        <w:t xml:space="preserve">The VMI Summer Session, the Summer Transition Program, and the Summer Undergraduate Research Program are being conducted in-person in summer 2021.  </w:t>
      </w:r>
      <w:r w:rsidR="00081CF8">
        <w:rPr>
          <w:rFonts w:ascii="Arial" w:hAnsi="Arial" w:cs="Arial"/>
          <w:sz w:val="20"/>
          <w:szCs w:val="20"/>
        </w:rPr>
        <w:t>N</w:t>
      </w:r>
      <w:r w:rsidRPr="0034450E">
        <w:rPr>
          <w:rFonts w:ascii="Arial" w:hAnsi="Arial" w:cs="Arial"/>
          <w:sz w:val="20"/>
          <w:szCs w:val="20"/>
        </w:rPr>
        <w:t xml:space="preserve">o summer study abroad programs </w:t>
      </w:r>
      <w:proofErr w:type="gramStart"/>
      <w:r w:rsidRPr="0034450E">
        <w:rPr>
          <w:rFonts w:ascii="Arial" w:hAnsi="Arial" w:cs="Arial"/>
          <w:sz w:val="20"/>
          <w:szCs w:val="20"/>
        </w:rPr>
        <w:t>are being conducted</w:t>
      </w:r>
      <w:proofErr w:type="gramEnd"/>
      <w:r w:rsidRPr="0034450E">
        <w:rPr>
          <w:rFonts w:ascii="Arial" w:hAnsi="Arial" w:cs="Arial"/>
          <w:sz w:val="20"/>
          <w:szCs w:val="20"/>
        </w:rPr>
        <w:t xml:space="preserve"> in </w:t>
      </w:r>
      <w:r w:rsidR="005B7103">
        <w:rPr>
          <w:rFonts w:ascii="Arial" w:hAnsi="Arial" w:cs="Arial"/>
          <w:sz w:val="20"/>
          <w:szCs w:val="20"/>
        </w:rPr>
        <w:t xml:space="preserve">the summer of </w:t>
      </w:r>
      <w:r w:rsidRPr="0034450E">
        <w:rPr>
          <w:rFonts w:ascii="Arial" w:hAnsi="Arial" w:cs="Arial"/>
          <w:sz w:val="20"/>
          <w:szCs w:val="20"/>
        </w:rPr>
        <w:t xml:space="preserve">2021 due to foreign travel restrictions.  Language intensive instructional programs in Chinese and Arabic, which </w:t>
      </w:r>
      <w:proofErr w:type="gramStart"/>
      <w:r w:rsidRPr="0034450E">
        <w:rPr>
          <w:rFonts w:ascii="Arial" w:hAnsi="Arial" w:cs="Arial"/>
          <w:sz w:val="20"/>
          <w:szCs w:val="20"/>
        </w:rPr>
        <w:t>would normally be conducted</w:t>
      </w:r>
      <w:proofErr w:type="gramEnd"/>
      <w:r w:rsidRPr="0034450E">
        <w:rPr>
          <w:rFonts w:ascii="Arial" w:hAnsi="Arial" w:cs="Arial"/>
          <w:sz w:val="20"/>
          <w:szCs w:val="20"/>
        </w:rPr>
        <w:t xml:space="preserve"> abroad, are being conducted at VMI.  </w:t>
      </w:r>
    </w:p>
    <w:p w14:paraId="243001C9" w14:textId="77777777" w:rsidR="005B7103" w:rsidRDefault="005B7103" w:rsidP="00E14314">
      <w:pPr>
        <w:spacing w:after="0"/>
        <w:jc w:val="both"/>
        <w:rPr>
          <w:rFonts w:ascii="Arial" w:hAnsi="Arial" w:cs="Arial"/>
          <w:sz w:val="20"/>
          <w:szCs w:val="20"/>
        </w:rPr>
      </w:pPr>
    </w:p>
    <w:p w14:paraId="20825D28" w14:textId="0D2F9750" w:rsidR="0034450E" w:rsidRPr="0034450E" w:rsidRDefault="0034450E" w:rsidP="00E14314">
      <w:pPr>
        <w:spacing w:after="0"/>
        <w:jc w:val="both"/>
        <w:rPr>
          <w:rFonts w:ascii="Arial" w:hAnsi="Arial" w:cs="Arial"/>
          <w:sz w:val="20"/>
          <w:szCs w:val="20"/>
        </w:rPr>
      </w:pPr>
      <w:r w:rsidRPr="0034450E">
        <w:rPr>
          <w:rFonts w:ascii="Arial" w:hAnsi="Arial" w:cs="Arial"/>
          <w:sz w:val="20"/>
          <w:szCs w:val="20"/>
        </w:rPr>
        <w:t xml:space="preserve">Depending on the need for continued social distancing, </w:t>
      </w:r>
      <w:r w:rsidR="005B7103">
        <w:rPr>
          <w:rFonts w:ascii="Arial" w:hAnsi="Arial" w:cs="Arial"/>
          <w:sz w:val="20"/>
          <w:szCs w:val="20"/>
        </w:rPr>
        <w:t>the</w:t>
      </w:r>
      <w:r w:rsidRPr="0034450E">
        <w:rPr>
          <w:rFonts w:ascii="Arial" w:hAnsi="Arial" w:cs="Arial"/>
          <w:sz w:val="20"/>
          <w:szCs w:val="20"/>
        </w:rPr>
        <w:t xml:space="preserve"> mix of instructional methods in </w:t>
      </w:r>
      <w:r w:rsidR="005B7103">
        <w:rPr>
          <w:rFonts w:ascii="Arial" w:hAnsi="Arial" w:cs="Arial"/>
          <w:sz w:val="20"/>
          <w:szCs w:val="20"/>
        </w:rPr>
        <w:t>the 2021-2022 academic year may continue</w:t>
      </w:r>
      <w:r w:rsidRPr="0034450E">
        <w:rPr>
          <w:rFonts w:ascii="Arial" w:hAnsi="Arial" w:cs="Arial"/>
          <w:sz w:val="20"/>
          <w:szCs w:val="20"/>
        </w:rPr>
        <w:t xml:space="preserve"> due to scheduling constraints and classroom seating capacities.  However, </w:t>
      </w:r>
      <w:r w:rsidR="00D44A45">
        <w:rPr>
          <w:rFonts w:ascii="Arial" w:hAnsi="Arial" w:cs="Arial"/>
          <w:sz w:val="20"/>
          <w:szCs w:val="20"/>
        </w:rPr>
        <w:t>the</w:t>
      </w:r>
      <w:r w:rsidRPr="0034450E">
        <w:rPr>
          <w:rFonts w:ascii="Arial" w:hAnsi="Arial" w:cs="Arial"/>
          <w:sz w:val="20"/>
          <w:szCs w:val="20"/>
        </w:rPr>
        <w:t xml:space="preserve"> goal is to shift </w:t>
      </w:r>
      <w:proofErr w:type="gramStart"/>
      <w:r w:rsidRPr="0034450E">
        <w:rPr>
          <w:rFonts w:ascii="Arial" w:hAnsi="Arial" w:cs="Arial"/>
          <w:sz w:val="20"/>
          <w:szCs w:val="20"/>
        </w:rPr>
        <w:t>as much academic instruction to in-person as possible in</w:t>
      </w:r>
      <w:r w:rsidR="005B7103">
        <w:rPr>
          <w:rFonts w:ascii="Arial" w:hAnsi="Arial" w:cs="Arial"/>
          <w:sz w:val="20"/>
          <w:szCs w:val="20"/>
        </w:rPr>
        <w:t xml:space="preserve"> the 2021-2022 academic year</w:t>
      </w:r>
      <w:proofErr w:type="gramEnd"/>
      <w:r w:rsidR="005B7103">
        <w:rPr>
          <w:rFonts w:ascii="Arial" w:hAnsi="Arial" w:cs="Arial"/>
          <w:sz w:val="20"/>
          <w:szCs w:val="20"/>
        </w:rPr>
        <w:t>.</w:t>
      </w:r>
      <w:r w:rsidRPr="0034450E">
        <w:rPr>
          <w:rFonts w:ascii="Arial" w:hAnsi="Arial" w:cs="Arial"/>
          <w:sz w:val="20"/>
          <w:szCs w:val="20"/>
        </w:rPr>
        <w:t xml:space="preserve"> Teleworking options for staff in administrative areas may </w:t>
      </w:r>
      <w:r w:rsidR="005B7103">
        <w:rPr>
          <w:rFonts w:ascii="Arial" w:hAnsi="Arial" w:cs="Arial"/>
          <w:sz w:val="20"/>
          <w:szCs w:val="20"/>
        </w:rPr>
        <w:t xml:space="preserve">also </w:t>
      </w:r>
      <w:r w:rsidRPr="0034450E">
        <w:rPr>
          <w:rFonts w:ascii="Arial" w:hAnsi="Arial" w:cs="Arial"/>
          <w:sz w:val="20"/>
          <w:szCs w:val="20"/>
        </w:rPr>
        <w:t>continue to reduce the population in common area workspaces</w:t>
      </w:r>
      <w:r w:rsidR="005B7103">
        <w:rPr>
          <w:rFonts w:ascii="Arial" w:hAnsi="Arial" w:cs="Arial"/>
          <w:sz w:val="20"/>
          <w:szCs w:val="20"/>
        </w:rPr>
        <w:t xml:space="preserve"> and in limited </w:t>
      </w:r>
      <w:proofErr w:type="gramStart"/>
      <w:r w:rsidR="005B7103">
        <w:rPr>
          <w:rFonts w:ascii="Arial" w:hAnsi="Arial" w:cs="Arial"/>
          <w:sz w:val="20"/>
          <w:szCs w:val="20"/>
        </w:rPr>
        <w:t>areas</w:t>
      </w:r>
      <w:proofErr w:type="gramEnd"/>
      <w:r w:rsidR="005B7103">
        <w:rPr>
          <w:rFonts w:ascii="Arial" w:hAnsi="Arial" w:cs="Arial"/>
          <w:sz w:val="20"/>
          <w:szCs w:val="20"/>
        </w:rPr>
        <w:t xml:space="preserve"> they may continue on a more permanent basis</w:t>
      </w:r>
      <w:r w:rsidRPr="0034450E">
        <w:rPr>
          <w:rFonts w:ascii="Arial" w:hAnsi="Arial" w:cs="Arial"/>
          <w:sz w:val="20"/>
          <w:szCs w:val="20"/>
        </w:rPr>
        <w:t xml:space="preserve">.  </w:t>
      </w:r>
      <w:r w:rsidR="00D44A45">
        <w:rPr>
          <w:rFonts w:ascii="Arial" w:hAnsi="Arial" w:cs="Arial"/>
          <w:sz w:val="20"/>
          <w:szCs w:val="20"/>
        </w:rPr>
        <w:t>COVID t</w:t>
      </w:r>
      <w:r w:rsidRPr="0034450E">
        <w:rPr>
          <w:rFonts w:ascii="Arial" w:hAnsi="Arial" w:cs="Arial"/>
          <w:sz w:val="20"/>
          <w:szCs w:val="20"/>
        </w:rPr>
        <w:t>esting for cadets upon arrival in the fall will continue, as will established operational procedures for isolation and quarantine of sick and COVID-exposed cadets. Daily cleaning and sanitization of common areas will continue, requiring more staff than in pre-pandemic conditions.</w:t>
      </w:r>
    </w:p>
    <w:p w14:paraId="3032BE95" w14:textId="77777777" w:rsidR="0034450E" w:rsidRPr="0034450E" w:rsidRDefault="0034450E" w:rsidP="00E14314">
      <w:pPr>
        <w:spacing w:after="0"/>
        <w:jc w:val="both"/>
        <w:rPr>
          <w:rFonts w:ascii="Arial" w:hAnsi="Arial" w:cs="Arial"/>
          <w:sz w:val="20"/>
          <w:szCs w:val="20"/>
        </w:rPr>
      </w:pPr>
    </w:p>
    <w:p w14:paraId="4B38BDA4" w14:textId="77850774" w:rsidR="0034450E" w:rsidRPr="0034450E" w:rsidRDefault="00D44A45" w:rsidP="00E14314">
      <w:pPr>
        <w:spacing w:after="0"/>
        <w:jc w:val="both"/>
        <w:rPr>
          <w:rFonts w:ascii="Arial" w:hAnsi="Arial" w:cs="Arial"/>
          <w:sz w:val="20"/>
          <w:szCs w:val="20"/>
        </w:rPr>
      </w:pPr>
      <w:r>
        <w:rPr>
          <w:rFonts w:ascii="Arial" w:hAnsi="Arial" w:cs="Arial"/>
          <w:sz w:val="20"/>
          <w:szCs w:val="20"/>
        </w:rPr>
        <w:lastRenderedPageBreak/>
        <w:t>I</w:t>
      </w:r>
      <w:r w:rsidR="0034450E" w:rsidRPr="0034450E">
        <w:rPr>
          <w:rFonts w:ascii="Arial" w:hAnsi="Arial" w:cs="Arial"/>
          <w:sz w:val="20"/>
          <w:szCs w:val="20"/>
        </w:rPr>
        <w:t xml:space="preserve">n general, the faculty </w:t>
      </w:r>
      <w:r>
        <w:rPr>
          <w:rFonts w:ascii="Arial" w:hAnsi="Arial" w:cs="Arial"/>
          <w:sz w:val="20"/>
          <w:szCs w:val="20"/>
        </w:rPr>
        <w:t xml:space="preserve">and staff </w:t>
      </w:r>
      <w:r w:rsidR="0034450E" w:rsidRPr="0034450E">
        <w:rPr>
          <w:rFonts w:ascii="Arial" w:hAnsi="Arial" w:cs="Arial"/>
          <w:sz w:val="20"/>
          <w:szCs w:val="20"/>
        </w:rPr>
        <w:t xml:space="preserve">demonstrated the ability </w:t>
      </w:r>
      <w:proofErr w:type="gramStart"/>
      <w:r w:rsidR="0034450E" w:rsidRPr="0034450E">
        <w:rPr>
          <w:rFonts w:ascii="Arial" w:hAnsi="Arial" w:cs="Arial"/>
          <w:sz w:val="20"/>
          <w:szCs w:val="20"/>
        </w:rPr>
        <w:t>to quickly adapt</w:t>
      </w:r>
      <w:proofErr w:type="gramEnd"/>
      <w:r w:rsidR="0034450E" w:rsidRPr="0034450E">
        <w:rPr>
          <w:rFonts w:ascii="Arial" w:hAnsi="Arial" w:cs="Arial"/>
          <w:sz w:val="20"/>
          <w:szCs w:val="20"/>
        </w:rPr>
        <w:t xml:space="preserve"> to </w:t>
      </w:r>
      <w:r>
        <w:rPr>
          <w:rFonts w:ascii="Arial" w:hAnsi="Arial" w:cs="Arial"/>
          <w:sz w:val="20"/>
          <w:szCs w:val="20"/>
        </w:rPr>
        <w:t xml:space="preserve">the </w:t>
      </w:r>
      <w:r w:rsidR="0034450E" w:rsidRPr="0034450E">
        <w:rPr>
          <w:rFonts w:ascii="Arial" w:hAnsi="Arial" w:cs="Arial"/>
          <w:sz w:val="20"/>
          <w:szCs w:val="20"/>
        </w:rPr>
        <w:t xml:space="preserve">remote </w:t>
      </w:r>
      <w:r>
        <w:rPr>
          <w:rFonts w:ascii="Arial" w:hAnsi="Arial" w:cs="Arial"/>
          <w:sz w:val="20"/>
          <w:szCs w:val="20"/>
        </w:rPr>
        <w:t>work environment</w:t>
      </w:r>
      <w:r w:rsidR="0034450E" w:rsidRPr="0034450E">
        <w:rPr>
          <w:rFonts w:ascii="Arial" w:hAnsi="Arial" w:cs="Arial"/>
          <w:sz w:val="20"/>
          <w:szCs w:val="20"/>
        </w:rPr>
        <w:t>.  The ability to use remote learning resources to augment in-person instruction provides opportunities to expose cadets to guest lecturers/speakers who might not otherwise be able to visit Post due to scheduling/travel issues at a reduced cost to the Institute.  In addition, these resources can be used to conduct administrative meetings more conveniently/efficiently/cost-effectively by eliminating the need for people to gather in one meeting location.</w:t>
      </w:r>
    </w:p>
    <w:p w14:paraId="54035002" w14:textId="77777777" w:rsidR="0034450E" w:rsidRPr="0034450E" w:rsidRDefault="0034450E" w:rsidP="00E14314">
      <w:pPr>
        <w:spacing w:after="0"/>
        <w:jc w:val="both"/>
        <w:rPr>
          <w:rFonts w:ascii="Arial" w:hAnsi="Arial" w:cs="Arial"/>
          <w:sz w:val="20"/>
          <w:szCs w:val="20"/>
        </w:rPr>
      </w:pPr>
    </w:p>
    <w:p w14:paraId="34EE4425" w14:textId="651132B9" w:rsidR="0034450E" w:rsidRPr="0034450E" w:rsidRDefault="0034450E" w:rsidP="00E14314">
      <w:pPr>
        <w:spacing w:after="0"/>
        <w:jc w:val="both"/>
        <w:rPr>
          <w:rFonts w:ascii="Arial" w:hAnsi="Arial" w:cs="Arial"/>
          <w:sz w:val="20"/>
          <w:szCs w:val="20"/>
        </w:rPr>
      </w:pPr>
      <w:r w:rsidRPr="0034450E">
        <w:rPr>
          <w:rFonts w:ascii="Arial" w:hAnsi="Arial" w:cs="Arial"/>
          <w:sz w:val="20"/>
          <w:szCs w:val="20"/>
        </w:rPr>
        <w:t xml:space="preserve">No major long-term instructional changes are </w:t>
      </w:r>
      <w:proofErr w:type="gramStart"/>
      <w:r w:rsidRPr="0034450E">
        <w:rPr>
          <w:rFonts w:ascii="Arial" w:hAnsi="Arial" w:cs="Arial"/>
          <w:sz w:val="20"/>
          <w:szCs w:val="20"/>
        </w:rPr>
        <w:t>anticipated</w:t>
      </w:r>
      <w:proofErr w:type="gramEnd"/>
      <w:r w:rsidRPr="0034450E">
        <w:rPr>
          <w:rFonts w:ascii="Arial" w:hAnsi="Arial" w:cs="Arial"/>
          <w:sz w:val="20"/>
          <w:szCs w:val="20"/>
        </w:rPr>
        <w:t xml:space="preserve"> as VMI will continue to offer a 100</w:t>
      </w:r>
      <w:r w:rsidR="008045E0">
        <w:rPr>
          <w:rFonts w:ascii="Arial" w:hAnsi="Arial" w:cs="Arial"/>
          <w:sz w:val="20"/>
          <w:szCs w:val="20"/>
        </w:rPr>
        <w:t xml:space="preserve"> percent</w:t>
      </w:r>
      <w:r w:rsidRPr="0034450E">
        <w:rPr>
          <w:rFonts w:ascii="Arial" w:hAnsi="Arial" w:cs="Arial"/>
          <w:sz w:val="20"/>
          <w:szCs w:val="20"/>
        </w:rPr>
        <w:t xml:space="preserve"> in-person academic program during the academic year.  To augment in-person instruction, the use of remote learning resources for guest lecturers/speakers may continue, and faculty may use these resources </w:t>
      </w:r>
      <w:proofErr w:type="gramStart"/>
      <w:r w:rsidRPr="0034450E">
        <w:rPr>
          <w:rFonts w:ascii="Arial" w:hAnsi="Arial" w:cs="Arial"/>
          <w:sz w:val="20"/>
          <w:szCs w:val="20"/>
        </w:rPr>
        <w:t>to occasionally conduct</w:t>
      </w:r>
      <w:proofErr w:type="gramEnd"/>
      <w:r w:rsidRPr="0034450E">
        <w:rPr>
          <w:rFonts w:ascii="Arial" w:hAnsi="Arial" w:cs="Arial"/>
          <w:sz w:val="20"/>
          <w:szCs w:val="20"/>
        </w:rPr>
        <w:t xml:space="preserve"> classes remotely while away from Post as an alternative to rescheduling.</w:t>
      </w:r>
      <w:r w:rsidR="00081CF8">
        <w:rPr>
          <w:rFonts w:ascii="Arial" w:hAnsi="Arial" w:cs="Arial"/>
          <w:sz w:val="20"/>
          <w:szCs w:val="20"/>
        </w:rPr>
        <w:t xml:space="preserve"> </w:t>
      </w:r>
      <w:r w:rsidRPr="0034450E">
        <w:rPr>
          <w:rFonts w:ascii="Arial" w:hAnsi="Arial" w:cs="Arial"/>
          <w:sz w:val="20"/>
          <w:szCs w:val="20"/>
        </w:rPr>
        <w:t xml:space="preserve">The trend toward declining enrollment in the VMI Summer Session in recent years, which saw increased enrollment in summer 2020 when classes </w:t>
      </w:r>
      <w:proofErr w:type="gramStart"/>
      <w:r w:rsidRPr="0034450E">
        <w:rPr>
          <w:rFonts w:ascii="Arial" w:hAnsi="Arial" w:cs="Arial"/>
          <w:sz w:val="20"/>
          <w:szCs w:val="20"/>
        </w:rPr>
        <w:t>were offered</w:t>
      </w:r>
      <w:proofErr w:type="gramEnd"/>
      <w:r w:rsidRPr="0034450E">
        <w:rPr>
          <w:rFonts w:ascii="Arial" w:hAnsi="Arial" w:cs="Arial"/>
          <w:sz w:val="20"/>
          <w:szCs w:val="20"/>
        </w:rPr>
        <w:t xml:space="preserve"> 100</w:t>
      </w:r>
      <w:r w:rsidR="008045E0">
        <w:rPr>
          <w:rFonts w:ascii="Arial" w:hAnsi="Arial" w:cs="Arial"/>
          <w:sz w:val="20"/>
          <w:szCs w:val="20"/>
        </w:rPr>
        <w:t xml:space="preserve"> percent</w:t>
      </w:r>
      <w:r w:rsidRPr="0034450E">
        <w:rPr>
          <w:rFonts w:ascii="Arial" w:hAnsi="Arial" w:cs="Arial"/>
          <w:sz w:val="20"/>
          <w:szCs w:val="20"/>
        </w:rPr>
        <w:t xml:space="preserve"> remotely, warrants consideration of some summer courses being offered remotely in FY 23 and beyond.</w:t>
      </w:r>
      <w:r w:rsidR="00D44A45">
        <w:rPr>
          <w:rFonts w:ascii="Arial" w:hAnsi="Arial" w:cs="Arial"/>
          <w:sz w:val="20"/>
          <w:szCs w:val="20"/>
        </w:rPr>
        <w:t xml:space="preserve">  In addition, options for hybrid remote working arrangements for eligible employees may expand in the future due to the generally positive results experienced during the pandemic</w:t>
      </w:r>
      <w:r w:rsidR="00BB1E8D">
        <w:rPr>
          <w:rFonts w:ascii="Arial" w:hAnsi="Arial" w:cs="Arial"/>
          <w:sz w:val="20"/>
          <w:szCs w:val="20"/>
        </w:rPr>
        <w:t>-</w:t>
      </w:r>
      <w:r w:rsidR="00D44A45">
        <w:rPr>
          <w:rFonts w:ascii="Arial" w:hAnsi="Arial" w:cs="Arial"/>
          <w:sz w:val="20"/>
          <w:szCs w:val="20"/>
        </w:rPr>
        <w:t>necessitated remote work period.</w:t>
      </w:r>
    </w:p>
    <w:p w14:paraId="3C2B930F" w14:textId="4C5DF3CF" w:rsidR="0034450E" w:rsidRPr="0034450E" w:rsidRDefault="0034450E" w:rsidP="00E14314">
      <w:pPr>
        <w:spacing w:after="0"/>
        <w:jc w:val="both"/>
        <w:rPr>
          <w:rFonts w:ascii="Arial" w:hAnsi="Arial" w:cs="Arial"/>
          <w:sz w:val="20"/>
          <w:szCs w:val="20"/>
        </w:rPr>
      </w:pPr>
    </w:p>
    <w:p w14:paraId="1089C9AF" w14:textId="0B9F5856" w:rsidR="00825871" w:rsidRPr="00AC7ADA" w:rsidRDefault="00727723" w:rsidP="00E14314">
      <w:pPr>
        <w:jc w:val="both"/>
        <w:rPr>
          <w:rFonts w:ascii="Arial" w:hAnsi="Arial" w:cs="Arial"/>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B</w:t>
      </w:r>
      <w:r w:rsidR="00825871" w:rsidRPr="00A56DA4">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A56DA4">
        <w:rPr>
          <w:rFonts w:ascii="Arial" w:eastAsia="Times New Roman" w:hAnsi="Arial" w:cs="Arial"/>
          <w:b/>
          <w:color w:val="222222"/>
          <w:sz w:val="20"/>
          <w:szCs w:val="20"/>
        </w:rPr>
        <w:t>Institutional Mission</w:t>
      </w:r>
      <w:r w:rsidR="00444C31" w:rsidRPr="00A56DA4">
        <w:rPr>
          <w:rFonts w:ascii="Arial" w:eastAsia="Times New Roman" w:hAnsi="Arial" w:cs="Arial"/>
          <w:b/>
          <w:color w:val="222222"/>
          <w:sz w:val="20"/>
          <w:szCs w:val="20"/>
        </w:rPr>
        <w:t>, Vision, Goals, Strategies,</w:t>
      </w:r>
      <w:r w:rsidR="00825871" w:rsidRPr="00A56DA4">
        <w:rPr>
          <w:rFonts w:ascii="Arial" w:eastAsia="Times New Roman" w:hAnsi="Arial" w:cs="Arial"/>
          <w:b/>
          <w:color w:val="222222"/>
          <w:sz w:val="20"/>
          <w:szCs w:val="20"/>
        </w:rPr>
        <w:t xml:space="preserve"> and Alignment to State Goals:</w:t>
      </w:r>
      <w:r w:rsidR="00825871" w:rsidRPr="00AC7ADA">
        <w:rPr>
          <w:rFonts w:ascii="Arial" w:eastAsia="Times New Roman" w:hAnsi="Arial" w:cs="Arial"/>
          <w:color w:val="222222"/>
          <w:sz w:val="20"/>
          <w:szCs w:val="20"/>
        </w:rPr>
        <w:t xml:space="preserve"> </w:t>
      </w:r>
      <w:r w:rsidR="00825871" w:rsidRPr="00AC7ADA">
        <w:rPr>
          <w:rFonts w:ascii="Arial" w:hAnsi="Arial" w:cs="Arial"/>
          <w:sz w:val="20"/>
          <w:szCs w:val="20"/>
        </w:rPr>
        <w:t xml:space="preserve">Provide a statement of institutional mission and indicate if there are plans to change the mission over the six-year period.  </w:t>
      </w:r>
    </w:p>
    <w:p w14:paraId="110AEAEF" w14:textId="77777777" w:rsidR="008E0001" w:rsidRPr="008E0001" w:rsidRDefault="003911D6" w:rsidP="00E14314">
      <w:pPr>
        <w:jc w:val="both"/>
        <w:rPr>
          <w:rFonts w:ascii="Arial" w:hAnsi="Arial" w:cs="Arial"/>
          <w:sz w:val="20"/>
          <w:szCs w:val="20"/>
        </w:rPr>
      </w:pPr>
      <w:r w:rsidRPr="00EE5F29">
        <w:rPr>
          <w:rFonts w:ascii="Arial" w:hAnsi="Arial" w:cs="Arial"/>
          <w:sz w:val="20"/>
          <w:szCs w:val="20"/>
        </w:rPr>
        <w:t>Provide a brief description of your institutional vision and goals over the next six years, including numeric targets where appropriate. Include specific strategies</w:t>
      </w:r>
      <w:r>
        <w:rPr>
          <w:rFonts w:ascii="Arial" w:hAnsi="Arial" w:cs="Arial"/>
          <w:sz w:val="20"/>
          <w:szCs w:val="20"/>
        </w:rPr>
        <w:t xml:space="preserve"> (from Part </w:t>
      </w:r>
      <w:r w:rsidR="00164FD1">
        <w:rPr>
          <w:rFonts w:ascii="Arial" w:hAnsi="Arial" w:cs="Arial"/>
          <w:sz w:val="20"/>
          <w:szCs w:val="20"/>
        </w:rPr>
        <w:t>3</w:t>
      </w:r>
      <w:r>
        <w:rPr>
          <w:rFonts w:ascii="Arial" w:hAnsi="Arial" w:cs="Arial"/>
          <w:sz w:val="20"/>
          <w:szCs w:val="20"/>
        </w:rPr>
        <w:t xml:space="preserve"> – Academic-Financial Plan and Part </w:t>
      </w:r>
      <w:r w:rsidR="00164FD1">
        <w:rPr>
          <w:rFonts w:ascii="Arial" w:hAnsi="Arial" w:cs="Arial"/>
          <w:sz w:val="20"/>
          <w:szCs w:val="20"/>
        </w:rPr>
        <w:t>4</w:t>
      </w:r>
      <w:r>
        <w:rPr>
          <w:rFonts w:ascii="Arial" w:hAnsi="Arial" w:cs="Arial"/>
          <w:sz w:val="20"/>
          <w:szCs w:val="20"/>
        </w:rPr>
        <w:t xml:space="preserve"> – General Fund Request)</w:t>
      </w:r>
      <w:r w:rsidRPr="00EE5F29">
        <w:rPr>
          <w:rFonts w:ascii="Arial" w:hAnsi="Arial" w:cs="Arial"/>
          <w:sz w:val="20"/>
          <w:szCs w:val="20"/>
        </w:rPr>
        <w:t xml:space="preserve"> related to the following </w:t>
      </w:r>
      <w:r w:rsidR="005D15FC">
        <w:rPr>
          <w:rFonts w:ascii="Arial" w:hAnsi="Arial" w:cs="Arial"/>
          <w:sz w:val="20"/>
          <w:szCs w:val="20"/>
        </w:rPr>
        <w:t xml:space="preserve">state </w:t>
      </w:r>
      <w:r w:rsidR="008E0001">
        <w:rPr>
          <w:rFonts w:ascii="Arial" w:hAnsi="Arial" w:cs="Arial"/>
          <w:sz w:val="20"/>
          <w:szCs w:val="20"/>
        </w:rPr>
        <w:t xml:space="preserve">themes and </w:t>
      </w:r>
      <w:r w:rsidR="005D15FC">
        <w:rPr>
          <w:rFonts w:ascii="Arial" w:hAnsi="Arial" w:cs="Arial"/>
          <w:sz w:val="20"/>
          <w:szCs w:val="20"/>
        </w:rPr>
        <w:t>goals</w:t>
      </w:r>
      <w:r w:rsidRPr="00EE5F29">
        <w:rPr>
          <w:rFonts w:ascii="Arial" w:hAnsi="Arial" w:cs="Arial"/>
          <w:sz w:val="20"/>
          <w:szCs w:val="20"/>
        </w:rPr>
        <w:t xml:space="preserve">: </w:t>
      </w:r>
    </w:p>
    <w:p w14:paraId="6AE39AAE" w14:textId="3A183346" w:rsidR="008E0001" w:rsidRPr="008E0001" w:rsidRDefault="008E0001" w:rsidP="00E14314">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Equitable:</w:t>
      </w:r>
      <w:r w:rsidRPr="008E0001">
        <w:rPr>
          <w:rFonts w:ascii="Arial" w:hAnsi="Arial" w:cs="Arial"/>
          <w:sz w:val="20"/>
          <w:szCs w:val="20"/>
        </w:rPr>
        <w:t xml:space="preserve"> Close access and completion gaps. Remove barriers to access and attainment especially for Black, Hispanic, Native </w:t>
      </w:r>
      <w:r w:rsidR="008045E0" w:rsidRPr="008E0001">
        <w:rPr>
          <w:rFonts w:ascii="Arial" w:hAnsi="Arial" w:cs="Arial"/>
          <w:sz w:val="20"/>
          <w:szCs w:val="20"/>
        </w:rPr>
        <w:t>American,</w:t>
      </w:r>
      <w:r w:rsidRPr="008E0001">
        <w:rPr>
          <w:rFonts w:ascii="Arial" w:hAnsi="Arial" w:cs="Arial"/>
          <w:sz w:val="20"/>
          <w:szCs w:val="20"/>
        </w:rPr>
        <w:t xml:space="preserve"> and rural students; students learning English as a second language; students from economically disadvantaged backgrounds; and students with disabilities</w:t>
      </w:r>
      <w:r>
        <w:rPr>
          <w:rFonts w:ascii="Arial" w:hAnsi="Arial" w:cs="Arial"/>
          <w:sz w:val="20"/>
          <w:szCs w:val="20"/>
        </w:rPr>
        <w:t xml:space="preserve">. </w:t>
      </w:r>
      <w:r w:rsidRPr="008E0001">
        <w:rPr>
          <w:rFonts w:ascii="Arial" w:hAnsi="Arial" w:cs="Arial"/>
          <w:sz w:val="20"/>
          <w:szCs w:val="20"/>
        </w:rPr>
        <w:t xml:space="preserve"> </w:t>
      </w:r>
    </w:p>
    <w:p w14:paraId="38B1E678" w14:textId="77777777" w:rsidR="008E0001" w:rsidRPr="008E0001" w:rsidRDefault="008E0001" w:rsidP="00E14314">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Affordable:</w:t>
      </w:r>
      <w:r w:rsidRPr="008E0001">
        <w:rPr>
          <w:rFonts w:ascii="Arial" w:hAnsi="Arial" w:cs="Arial"/>
          <w:sz w:val="20"/>
          <w:szCs w:val="20"/>
        </w:rPr>
        <w:t xml:space="preserve"> Lower costs to students. Invest in and support the development of initiatives that provide cost savings to students while maintaining the effectiveness of instruction</w:t>
      </w:r>
      <w:r>
        <w:rPr>
          <w:rFonts w:ascii="Arial" w:hAnsi="Arial" w:cs="Arial"/>
          <w:sz w:val="20"/>
          <w:szCs w:val="20"/>
        </w:rPr>
        <w:t>.</w:t>
      </w:r>
      <w:r w:rsidRPr="008E0001">
        <w:rPr>
          <w:rFonts w:ascii="Arial" w:hAnsi="Arial" w:cs="Arial"/>
          <w:sz w:val="20"/>
          <w:szCs w:val="20"/>
        </w:rPr>
        <w:t xml:space="preserve"> </w:t>
      </w:r>
    </w:p>
    <w:p w14:paraId="1BE35ABE" w14:textId="4DA86BF1" w:rsidR="008E0001" w:rsidRPr="008E0001" w:rsidRDefault="008E0001" w:rsidP="00E14314">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 xml:space="preserve">Transformative: </w:t>
      </w:r>
      <w:r w:rsidRPr="008E0001">
        <w:rPr>
          <w:rFonts w:ascii="Arial" w:hAnsi="Arial" w:cs="Arial"/>
          <w:sz w:val="20"/>
          <w:szCs w:val="20"/>
        </w:rPr>
        <w:t xml:space="preserve">Expand prosperity. Increase the social, </w:t>
      </w:r>
      <w:r w:rsidR="008045E0" w:rsidRPr="008E0001">
        <w:rPr>
          <w:rFonts w:ascii="Arial" w:hAnsi="Arial" w:cs="Arial"/>
          <w:sz w:val="20"/>
          <w:szCs w:val="20"/>
        </w:rPr>
        <w:t>cultural,</w:t>
      </w:r>
      <w:r w:rsidRPr="008E0001">
        <w:rPr>
          <w:rFonts w:ascii="Arial" w:hAnsi="Arial" w:cs="Arial"/>
          <w:sz w:val="20"/>
          <w:szCs w:val="20"/>
        </w:rPr>
        <w:t xml:space="preserve"> and economic well-being of individuals and communities within the Commonwealth and its regions</w:t>
      </w:r>
      <w:r>
        <w:rPr>
          <w:rFonts w:ascii="Arial" w:hAnsi="Arial" w:cs="Arial"/>
          <w:sz w:val="20"/>
          <w:szCs w:val="20"/>
        </w:rPr>
        <w:t>. This goal includes efforts to diversify staff and faculty pools.</w:t>
      </w:r>
    </w:p>
    <w:p w14:paraId="7C1CF9FF" w14:textId="190C70F6" w:rsidR="003911D6" w:rsidRPr="008E0001" w:rsidRDefault="003911D6" w:rsidP="00E14314">
      <w:pPr>
        <w:jc w:val="both"/>
        <w:rPr>
          <w:rFonts w:ascii="Arial" w:eastAsia="Times New Roman" w:hAnsi="Arial" w:cs="Arial"/>
          <w:color w:val="222222"/>
          <w:sz w:val="20"/>
          <w:szCs w:val="20"/>
        </w:rPr>
      </w:pPr>
      <w:r w:rsidRPr="008E0001">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8E0001">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Pr>
          <w:rFonts w:ascii="Arial" w:eastAsia="Times New Roman" w:hAnsi="Arial" w:cs="Arial"/>
          <w:color w:val="222222"/>
          <w:sz w:val="20"/>
          <w:szCs w:val="20"/>
        </w:rPr>
        <w:t xml:space="preserve"> If federal stimulus funds will fund activities</w:t>
      </w:r>
      <w:r w:rsidR="00382D03">
        <w:rPr>
          <w:rFonts w:ascii="Arial" w:eastAsia="Times New Roman" w:hAnsi="Arial" w:cs="Arial"/>
          <w:color w:val="222222"/>
          <w:sz w:val="20"/>
          <w:szCs w:val="20"/>
        </w:rPr>
        <w:t xml:space="preserve"> and are included in Part </w:t>
      </w:r>
      <w:proofErr w:type="gramStart"/>
      <w:r w:rsidR="00382D03">
        <w:rPr>
          <w:rFonts w:ascii="Arial" w:eastAsia="Times New Roman" w:hAnsi="Arial" w:cs="Arial"/>
          <w:color w:val="222222"/>
          <w:sz w:val="20"/>
          <w:szCs w:val="20"/>
        </w:rPr>
        <w:t>3</w:t>
      </w:r>
      <w:proofErr w:type="gramEnd"/>
      <w:r w:rsidR="00382D03">
        <w:rPr>
          <w:rFonts w:ascii="Arial" w:eastAsia="Times New Roman" w:hAnsi="Arial" w:cs="Arial"/>
          <w:color w:val="222222"/>
          <w:sz w:val="20"/>
          <w:szCs w:val="20"/>
        </w:rPr>
        <w:t xml:space="preserve"> as reallocations</w:t>
      </w:r>
      <w:r w:rsidR="0020259E">
        <w:rPr>
          <w:rFonts w:ascii="Arial" w:eastAsia="Times New Roman" w:hAnsi="Arial" w:cs="Arial"/>
          <w:color w:val="222222"/>
          <w:sz w:val="20"/>
          <w:szCs w:val="20"/>
        </w:rPr>
        <w:t>, please note how they will be used.</w:t>
      </w:r>
    </w:p>
    <w:p w14:paraId="7EAF96B5" w14:textId="1F262711" w:rsidR="00825871" w:rsidRDefault="00090D14" w:rsidP="00E14314">
      <w:pPr>
        <w:jc w:val="both"/>
        <w:rPr>
          <w:rFonts w:ascii="Arial" w:hAnsi="Arial" w:cs="Arial"/>
          <w:sz w:val="20"/>
          <w:szCs w:val="20"/>
        </w:rPr>
      </w:pPr>
      <w:r w:rsidRPr="00AC7ADA">
        <w:rPr>
          <w:rFonts w:ascii="Arial" w:hAnsi="Arial" w:cs="Arial"/>
          <w:b/>
          <w:sz w:val="20"/>
          <w:szCs w:val="20"/>
          <w:u w:val="single"/>
        </w:rPr>
        <w:t>R</w:t>
      </w:r>
      <w:r w:rsidR="00A56DA4">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57244639" w14:textId="77777777" w:rsidR="00553A16" w:rsidRPr="00783E85" w:rsidRDefault="00553A16" w:rsidP="00E14314">
      <w:pPr>
        <w:spacing w:after="0"/>
        <w:jc w:val="both"/>
        <w:rPr>
          <w:rFonts w:ascii="Arial" w:hAnsi="Arial" w:cs="Arial"/>
          <w:i/>
          <w:sz w:val="20"/>
          <w:szCs w:val="20"/>
        </w:rPr>
      </w:pPr>
      <w:r w:rsidRPr="00783E85">
        <w:rPr>
          <w:rFonts w:ascii="Arial" w:hAnsi="Arial" w:cs="Arial"/>
          <w:i/>
          <w:sz w:val="20"/>
          <w:szCs w:val="20"/>
        </w:rPr>
        <w:t xml:space="preserve">The Virginia Military Institute believes that the measure of a college lies in the quality and performance of its graduates and their contributions to society.  The Institute is guided by Vision </w:t>
      </w:r>
      <w:proofErr w:type="gramStart"/>
      <w:r w:rsidRPr="00783E85">
        <w:rPr>
          <w:rFonts w:ascii="Arial" w:hAnsi="Arial" w:cs="Arial"/>
          <w:i/>
          <w:sz w:val="20"/>
          <w:szCs w:val="20"/>
        </w:rPr>
        <w:t>2039 which</w:t>
      </w:r>
      <w:proofErr w:type="gramEnd"/>
      <w:r w:rsidRPr="00783E85">
        <w:rPr>
          <w:rFonts w:ascii="Arial" w:hAnsi="Arial" w:cs="Arial"/>
          <w:i/>
          <w:sz w:val="20"/>
          <w:szCs w:val="20"/>
        </w:rPr>
        <w:t xml:space="preserve"> focuses on leadership and stresses that graduates serve the nation in times of peace and war.  </w:t>
      </w:r>
      <w:proofErr w:type="gramStart"/>
      <w:r w:rsidRPr="00783E85">
        <w:rPr>
          <w:rFonts w:ascii="Arial" w:hAnsi="Arial" w:cs="Arial"/>
          <w:i/>
          <w:sz w:val="20"/>
          <w:szCs w:val="20"/>
        </w:rPr>
        <w:t>Therefore, it is the mission of the Virginia Military Institute to produce educated, honorable men and women, prepared for the varied work of civil life, imbued with love of learning, confident in the functions and attitudes of leadership, possessing a high sense of public service, advocates of the American Democracy and free enterprise system, and ready as citizen-soldiers to defend their country in time of national peril.</w:t>
      </w:r>
      <w:proofErr w:type="gramEnd"/>
    </w:p>
    <w:p w14:paraId="25A6E548" w14:textId="77777777" w:rsidR="00553A16" w:rsidRPr="00783E85" w:rsidRDefault="00553A16" w:rsidP="00E14314">
      <w:pPr>
        <w:spacing w:after="0"/>
        <w:jc w:val="both"/>
        <w:rPr>
          <w:rFonts w:ascii="Arial" w:hAnsi="Arial" w:cs="Arial"/>
          <w:i/>
          <w:sz w:val="20"/>
          <w:szCs w:val="20"/>
        </w:rPr>
      </w:pPr>
    </w:p>
    <w:p w14:paraId="0EB6B634" w14:textId="77777777" w:rsidR="00553A16" w:rsidRPr="00783E85" w:rsidRDefault="00553A16" w:rsidP="00E14314">
      <w:pPr>
        <w:spacing w:after="0"/>
        <w:jc w:val="both"/>
        <w:rPr>
          <w:rFonts w:ascii="Arial" w:hAnsi="Arial" w:cs="Arial"/>
          <w:i/>
          <w:sz w:val="20"/>
          <w:szCs w:val="20"/>
        </w:rPr>
      </w:pPr>
      <w:r w:rsidRPr="00783E85">
        <w:rPr>
          <w:rFonts w:ascii="Arial" w:hAnsi="Arial" w:cs="Arial"/>
          <w:i/>
          <w:sz w:val="20"/>
          <w:szCs w:val="20"/>
        </w:rPr>
        <w:t>To accomplish this result, the Virginia Military Institute shall provide to qualified young men and women undergraduate education of highest quality – embracing engineering, science, and the arts – conducted in, and facilitated by, the unique VMI system of military discipline.</w:t>
      </w:r>
    </w:p>
    <w:p w14:paraId="1278A177" w14:textId="77777777" w:rsidR="00553A16" w:rsidRPr="00783E85" w:rsidRDefault="00553A16" w:rsidP="00E14314">
      <w:pPr>
        <w:spacing w:after="0"/>
        <w:jc w:val="both"/>
        <w:rPr>
          <w:rFonts w:ascii="Arial" w:hAnsi="Arial" w:cs="Arial"/>
          <w:i/>
          <w:sz w:val="20"/>
          <w:szCs w:val="20"/>
        </w:rPr>
      </w:pPr>
    </w:p>
    <w:p w14:paraId="38D70B07" w14:textId="1FA2C399" w:rsidR="00553A16" w:rsidRPr="00783E85" w:rsidRDefault="00553A16" w:rsidP="00E14314">
      <w:pPr>
        <w:spacing w:after="0"/>
        <w:jc w:val="both"/>
        <w:rPr>
          <w:rFonts w:ascii="Arial" w:hAnsi="Arial" w:cs="Arial"/>
          <w:sz w:val="20"/>
          <w:szCs w:val="20"/>
        </w:rPr>
      </w:pPr>
      <w:proofErr w:type="gramStart"/>
      <w:r w:rsidRPr="00783E85">
        <w:rPr>
          <w:rFonts w:ascii="Arial" w:hAnsi="Arial" w:cs="Arial"/>
          <w:sz w:val="20"/>
          <w:szCs w:val="20"/>
        </w:rPr>
        <w:t>Cadet life at VMI is defined by the Institute’s Honor Code</w:t>
      </w:r>
      <w:proofErr w:type="gramEnd"/>
      <w:r w:rsidRPr="00783E85">
        <w:rPr>
          <w:rFonts w:ascii="Arial" w:hAnsi="Arial" w:cs="Arial"/>
          <w:sz w:val="20"/>
          <w:szCs w:val="20"/>
        </w:rPr>
        <w:t xml:space="preserve">.  Cadets live by the Honor Code and are responsible for all aspects of its governance.  </w:t>
      </w:r>
      <w:r w:rsidR="006774E3">
        <w:rPr>
          <w:rFonts w:ascii="Arial" w:hAnsi="Arial" w:cs="Arial"/>
          <w:sz w:val="20"/>
          <w:szCs w:val="20"/>
        </w:rPr>
        <w:t xml:space="preserve">More than a simple statement, the VMI Honor Code pervades all aspects of Cadet </w:t>
      </w:r>
      <w:proofErr w:type="gramStart"/>
      <w:r w:rsidR="006774E3">
        <w:rPr>
          <w:rFonts w:ascii="Arial" w:hAnsi="Arial" w:cs="Arial"/>
          <w:sz w:val="20"/>
          <w:szCs w:val="20"/>
        </w:rPr>
        <w:t>life</w:t>
      </w:r>
      <w:proofErr w:type="gramEnd"/>
      <w:r w:rsidR="006774E3">
        <w:rPr>
          <w:rFonts w:ascii="Arial" w:hAnsi="Arial" w:cs="Arial"/>
          <w:sz w:val="20"/>
          <w:szCs w:val="20"/>
        </w:rPr>
        <w:t xml:space="preserve">, rapidly becoming a lasting lifestyle, a guarded possession of honorable living and attribute of leadership.  </w:t>
      </w:r>
      <w:r w:rsidRPr="00783E85">
        <w:rPr>
          <w:rFonts w:ascii="Arial" w:hAnsi="Arial" w:cs="Arial"/>
          <w:sz w:val="20"/>
          <w:szCs w:val="20"/>
        </w:rPr>
        <w:t xml:space="preserve">They </w:t>
      </w:r>
      <w:proofErr w:type="gramStart"/>
      <w:r w:rsidRPr="00783E85">
        <w:rPr>
          <w:rFonts w:ascii="Arial" w:hAnsi="Arial" w:cs="Arial"/>
          <w:sz w:val="20"/>
          <w:szCs w:val="20"/>
        </w:rPr>
        <w:t>are also charged</w:t>
      </w:r>
      <w:proofErr w:type="gramEnd"/>
      <w:r w:rsidRPr="00783E85">
        <w:rPr>
          <w:rFonts w:ascii="Arial" w:hAnsi="Arial" w:cs="Arial"/>
          <w:sz w:val="20"/>
          <w:szCs w:val="20"/>
        </w:rPr>
        <w:t xml:space="preserve"> with maintaining the military structures and protocols of life in Barracks.  Since all cadets reside on Post throughout their four years at VMI, Barracks is the focal point of cadet life and an important laboratory for building and exercising leadership and teamwork skills.</w:t>
      </w:r>
    </w:p>
    <w:p w14:paraId="2CCED93F" w14:textId="77777777" w:rsidR="00553A16" w:rsidRPr="00783E85" w:rsidRDefault="00553A16" w:rsidP="00E14314">
      <w:pPr>
        <w:spacing w:after="0"/>
        <w:jc w:val="both"/>
        <w:rPr>
          <w:rFonts w:ascii="Arial" w:hAnsi="Arial" w:cs="Arial"/>
          <w:sz w:val="20"/>
          <w:szCs w:val="20"/>
        </w:rPr>
      </w:pPr>
    </w:p>
    <w:p w14:paraId="1671073A" w14:textId="65B47D92" w:rsidR="00553A16" w:rsidRPr="00783E85" w:rsidRDefault="00553A16" w:rsidP="00E14314">
      <w:pPr>
        <w:spacing w:after="0"/>
        <w:jc w:val="both"/>
        <w:rPr>
          <w:rFonts w:ascii="Arial" w:hAnsi="Arial" w:cs="Arial"/>
          <w:sz w:val="20"/>
          <w:szCs w:val="20"/>
        </w:rPr>
      </w:pPr>
      <w:r w:rsidRPr="00783E85">
        <w:rPr>
          <w:rFonts w:ascii="Arial" w:hAnsi="Arial" w:cs="Arial"/>
          <w:sz w:val="20"/>
          <w:szCs w:val="20"/>
        </w:rPr>
        <w:t>The combination of VMI’s rigorous academic program with its disciplined military organization and system distinguish</w:t>
      </w:r>
      <w:r w:rsidR="00C66ED2">
        <w:rPr>
          <w:rFonts w:ascii="Arial" w:hAnsi="Arial" w:cs="Arial"/>
          <w:sz w:val="20"/>
          <w:szCs w:val="20"/>
        </w:rPr>
        <w:t>es</w:t>
      </w:r>
      <w:r w:rsidRPr="00783E85">
        <w:rPr>
          <w:rFonts w:ascii="Arial" w:hAnsi="Arial" w:cs="Arial"/>
          <w:sz w:val="20"/>
          <w:szCs w:val="20"/>
        </w:rPr>
        <w:t xml:space="preserve"> the Institute from most institutions of higher education in the United States. Our comprehensive institutional mission is to educate the cadet intellectually, physically, </w:t>
      </w:r>
      <w:r w:rsidR="008045E0" w:rsidRPr="00783E85">
        <w:rPr>
          <w:rFonts w:ascii="Arial" w:hAnsi="Arial" w:cs="Arial"/>
          <w:sz w:val="20"/>
          <w:szCs w:val="20"/>
        </w:rPr>
        <w:t>morally,</w:t>
      </w:r>
      <w:r w:rsidRPr="00783E85">
        <w:rPr>
          <w:rFonts w:ascii="Arial" w:hAnsi="Arial" w:cs="Arial"/>
          <w:sz w:val="20"/>
          <w:szCs w:val="20"/>
        </w:rPr>
        <w:t xml:space="preserve"> and ethically through challenging and integrated curricular and co-curricular experiences.  The Virginia Military Institute maintains a clear educational focus and a well-established niche in the higher education marketplace.  We aspire to become neither a large institution nor a research institution.</w:t>
      </w:r>
    </w:p>
    <w:p w14:paraId="092EFE89" w14:textId="77777777" w:rsidR="00553A16" w:rsidRPr="00783E85" w:rsidRDefault="00553A16" w:rsidP="00E14314">
      <w:pPr>
        <w:spacing w:after="0"/>
        <w:jc w:val="both"/>
        <w:rPr>
          <w:rFonts w:ascii="Arial" w:hAnsi="Arial" w:cs="Arial"/>
          <w:sz w:val="20"/>
          <w:szCs w:val="20"/>
        </w:rPr>
      </w:pPr>
    </w:p>
    <w:p w14:paraId="6AE785AA" w14:textId="319A316E" w:rsidR="00553A16" w:rsidRPr="00783E85" w:rsidRDefault="00553A16" w:rsidP="00E14314">
      <w:pPr>
        <w:spacing w:after="0"/>
        <w:jc w:val="both"/>
        <w:rPr>
          <w:rFonts w:ascii="Arial" w:hAnsi="Arial" w:cs="Arial"/>
          <w:sz w:val="20"/>
          <w:szCs w:val="20"/>
        </w:rPr>
      </w:pPr>
      <w:r w:rsidRPr="00783E85">
        <w:rPr>
          <w:rFonts w:ascii="Arial" w:hAnsi="Arial" w:cs="Arial"/>
          <w:sz w:val="20"/>
          <w:szCs w:val="20"/>
        </w:rPr>
        <w:t xml:space="preserve">We believe that this institution offers cadets not only an excellent academic education but also many additional benefits: a disciplined approach to overcoming obstacles, an understanding of the principles of leadership and of working in an organizational setting, and the experience of living in an environment that greatly values personal integrity, ethical </w:t>
      </w:r>
      <w:r w:rsidR="008045E0" w:rsidRPr="00783E85">
        <w:rPr>
          <w:rFonts w:ascii="Arial" w:hAnsi="Arial" w:cs="Arial"/>
          <w:sz w:val="20"/>
          <w:szCs w:val="20"/>
        </w:rPr>
        <w:t>inquiry,</w:t>
      </w:r>
      <w:r w:rsidRPr="00783E85">
        <w:rPr>
          <w:rFonts w:ascii="Arial" w:hAnsi="Arial" w:cs="Arial"/>
          <w:sz w:val="20"/>
          <w:szCs w:val="20"/>
        </w:rPr>
        <w:t xml:space="preserve"> and physical well-being.  Because of these many benefits, the VMI graduate is an educated and honorable citizen-soldier.</w:t>
      </w:r>
    </w:p>
    <w:p w14:paraId="0E09B34E" w14:textId="77777777" w:rsidR="0047462A" w:rsidRDefault="0047462A" w:rsidP="00DA42C6">
      <w:pPr>
        <w:spacing w:after="0"/>
        <w:jc w:val="both"/>
        <w:rPr>
          <w:rFonts w:ascii="Arial" w:hAnsi="Arial" w:cs="Arial"/>
          <w:sz w:val="20"/>
          <w:szCs w:val="20"/>
        </w:rPr>
      </w:pPr>
    </w:p>
    <w:p w14:paraId="25306173" w14:textId="1FDF5FF6" w:rsidR="0047462A" w:rsidRPr="00783E85" w:rsidRDefault="0047462A" w:rsidP="00DA42C6">
      <w:pPr>
        <w:spacing w:after="0"/>
        <w:jc w:val="both"/>
        <w:rPr>
          <w:rFonts w:ascii="Arial" w:hAnsi="Arial" w:cs="Arial"/>
          <w:sz w:val="20"/>
          <w:szCs w:val="20"/>
        </w:rPr>
      </w:pPr>
      <w:r w:rsidRPr="00783E85">
        <w:rPr>
          <w:rFonts w:ascii="Arial" w:hAnsi="Arial" w:cs="Arial"/>
          <w:sz w:val="20"/>
          <w:szCs w:val="20"/>
        </w:rPr>
        <w:t>Specific Strategies to address</w:t>
      </w:r>
      <w:r>
        <w:rPr>
          <w:rFonts w:ascii="Arial" w:hAnsi="Arial" w:cs="Arial"/>
          <w:sz w:val="20"/>
          <w:szCs w:val="20"/>
        </w:rPr>
        <w:t xml:space="preserve"> the three</w:t>
      </w:r>
      <w:r w:rsidRPr="00783E85">
        <w:rPr>
          <w:rFonts w:ascii="Arial" w:hAnsi="Arial" w:cs="Arial"/>
          <w:sz w:val="20"/>
          <w:szCs w:val="20"/>
        </w:rPr>
        <w:t xml:space="preserve"> Commonwealth priority areas:</w:t>
      </w:r>
    </w:p>
    <w:p w14:paraId="308245DB" w14:textId="77777777" w:rsidR="0047462A" w:rsidRPr="00783E85" w:rsidRDefault="0047462A" w:rsidP="00DA42C6">
      <w:pPr>
        <w:pStyle w:val="ListParagraph"/>
        <w:spacing w:line="276" w:lineRule="auto"/>
        <w:jc w:val="both"/>
        <w:rPr>
          <w:rFonts w:ascii="Arial" w:hAnsi="Arial" w:cs="Arial"/>
          <w:bCs/>
          <w:iCs/>
          <w:sz w:val="20"/>
          <w:szCs w:val="20"/>
        </w:rPr>
      </w:pPr>
    </w:p>
    <w:p w14:paraId="10BEA852" w14:textId="77777777" w:rsidR="0047462A" w:rsidRDefault="0047462A" w:rsidP="00DA42C6">
      <w:pPr>
        <w:pStyle w:val="ListParagraph"/>
        <w:numPr>
          <w:ilvl w:val="0"/>
          <w:numId w:val="6"/>
        </w:numPr>
        <w:spacing w:line="276" w:lineRule="auto"/>
        <w:jc w:val="both"/>
        <w:rPr>
          <w:rFonts w:ascii="Arial" w:hAnsi="Arial" w:cs="Arial"/>
          <w:sz w:val="20"/>
          <w:szCs w:val="20"/>
        </w:rPr>
      </w:pPr>
      <w:r w:rsidRPr="00A90E42">
        <w:rPr>
          <w:rFonts w:ascii="Arial" w:hAnsi="Arial" w:cs="Arial"/>
          <w:bCs/>
          <w:iCs/>
          <w:sz w:val="20"/>
          <w:szCs w:val="20"/>
        </w:rPr>
        <w:t xml:space="preserve">Equitable – </w:t>
      </w:r>
      <w:r>
        <w:rPr>
          <w:rFonts w:ascii="Arial" w:hAnsi="Arial" w:cs="Arial"/>
          <w:sz w:val="20"/>
          <w:szCs w:val="20"/>
        </w:rPr>
        <w:t>Consistent</w:t>
      </w:r>
      <w:r w:rsidRPr="00A90E42">
        <w:rPr>
          <w:rFonts w:ascii="Arial" w:hAnsi="Arial" w:cs="Arial"/>
          <w:sz w:val="20"/>
          <w:szCs w:val="20"/>
        </w:rPr>
        <w:t xml:space="preserve"> with the One Corps – One VMI: Unifying Action Plan</w:t>
      </w:r>
      <w:r>
        <w:rPr>
          <w:rFonts w:ascii="Arial" w:hAnsi="Arial" w:cs="Arial"/>
          <w:sz w:val="20"/>
          <w:szCs w:val="20"/>
        </w:rPr>
        <w:t xml:space="preserve"> and the VMI Inclusive Excellence strategic plan</w:t>
      </w:r>
      <w:r w:rsidRPr="00A90E42">
        <w:rPr>
          <w:rFonts w:ascii="Arial" w:hAnsi="Arial" w:cs="Arial"/>
          <w:sz w:val="20"/>
          <w:szCs w:val="20"/>
        </w:rPr>
        <w:t>, the Institute is identifying new diversity strategies to increase access for minorities and other underrepresented populations</w:t>
      </w:r>
      <w:r>
        <w:rPr>
          <w:rFonts w:ascii="Arial" w:hAnsi="Arial" w:cs="Arial"/>
          <w:sz w:val="20"/>
          <w:szCs w:val="20"/>
        </w:rPr>
        <w:t xml:space="preserve"> within the prospective cadet and faculty/staff applicant pools.</w:t>
      </w:r>
      <w:r w:rsidRPr="00A90E42">
        <w:rPr>
          <w:rFonts w:ascii="Arial" w:hAnsi="Arial" w:cs="Arial"/>
          <w:sz w:val="20"/>
          <w:szCs w:val="20"/>
        </w:rPr>
        <w:t xml:space="preserve"> </w:t>
      </w:r>
    </w:p>
    <w:p w14:paraId="7D4C0962" w14:textId="77777777" w:rsidR="0047462A" w:rsidRDefault="0047462A" w:rsidP="00DA42C6">
      <w:pPr>
        <w:pStyle w:val="ListParagraph"/>
        <w:spacing w:line="276" w:lineRule="auto"/>
        <w:jc w:val="both"/>
        <w:rPr>
          <w:rFonts w:ascii="Arial" w:hAnsi="Arial" w:cs="Arial"/>
          <w:sz w:val="20"/>
          <w:szCs w:val="20"/>
        </w:rPr>
      </w:pPr>
    </w:p>
    <w:p w14:paraId="6910EC43" w14:textId="77777777" w:rsidR="0047462A" w:rsidRPr="006A7C42" w:rsidRDefault="0047462A" w:rsidP="00DA42C6">
      <w:pPr>
        <w:pStyle w:val="ListParagraph"/>
        <w:spacing w:line="276" w:lineRule="auto"/>
        <w:jc w:val="both"/>
        <w:rPr>
          <w:rFonts w:ascii="Arial" w:hAnsi="Arial" w:cs="Arial"/>
          <w:sz w:val="20"/>
          <w:szCs w:val="20"/>
        </w:rPr>
      </w:pPr>
      <w:r w:rsidRPr="006A7C42">
        <w:rPr>
          <w:rFonts w:ascii="Arial" w:hAnsi="Arial" w:cs="Arial"/>
          <w:sz w:val="20"/>
          <w:szCs w:val="20"/>
        </w:rPr>
        <w:t xml:space="preserve">VMI’s ongoing plan of action to address </w:t>
      </w:r>
      <w:r>
        <w:rPr>
          <w:rFonts w:ascii="Arial" w:hAnsi="Arial" w:cs="Arial"/>
          <w:sz w:val="20"/>
          <w:szCs w:val="20"/>
        </w:rPr>
        <w:t xml:space="preserve">attainment gaps in </w:t>
      </w:r>
      <w:r w:rsidRPr="006A7C42">
        <w:rPr>
          <w:rFonts w:ascii="Arial" w:hAnsi="Arial" w:cs="Arial"/>
          <w:sz w:val="20"/>
          <w:szCs w:val="20"/>
        </w:rPr>
        <w:t xml:space="preserve">graduation, time-to-degree, and degree completion </w:t>
      </w:r>
      <w:proofErr w:type="gramStart"/>
      <w:r w:rsidRPr="006A7C42">
        <w:rPr>
          <w:rFonts w:ascii="Arial" w:hAnsi="Arial" w:cs="Arial"/>
          <w:sz w:val="20"/>
          <w:szCs w:val="20"/>
        </w:rPr>
        <w:t>is facilitated</w:t>
      </w:r>
      <w:proofErr w:type="gramEnd"/>
      <w:r w:rsidRPr="006A7C42">
        <w:rPr>
          <w:rFonts w:ascii="Arial" w:hAnsi="Arial" w:cs="Arial"/>
          <w:sz w:val="20"/>
          <w:szCs w:val="20"/>
        </w:rPr>
        <w:t>, largely, through outstanding cadet advising and academic support services. These services include early identification and intervention of academically vulnerable cadets, traditional and augmented cadet advising, comprehensive tutoring services, group study sessions, and special academic training. VMI’s academic support services, along with other high impact practices, such as the mandatory first year experience (Rat Line), senior capstone, and outstanding International Programs, allow VMI to retain and graduate cadets at very high rates under unique and challenging conditions. VMI’s retention rate and six-year graduation rate goals are as follows:</w:t>
      </w:r>
    </w:p>
    <w:p w14:paraId="4944A353" w14:textId="77777777" w:rsidR="0047462A" w:rsidRPr="006A7C42" w:rsidRDefault="0047462A" w:rsidP="00DA42C6">
      <w:pPr>
        <w:ind w:left="720"/>
        <w:contextualSpacing/>
        <w:jc w:val="both"/>
        <w:rPr>
          <w:rFonts w:ascii="Arial" w:hAnsi="Arial" w:cs="Arial"/>
          <w:strike/>
          <w:sz w:val="20"/>
          <w:szCs w:val="20"/>
        </w:rPr>
      </w:pPr>
    </w:p>
    <w:p w14:paraId="693A90F3" w14:textId="77777777" w:rsidR="0047462A" w:rsidRPr="006A7C42" w:rsidRDefault="0047462A" w:rsidP="00DA42C6">
      <w:pPr>
        <w:ind w:left="720"/>
        <w:contextualSpacing/>
        <w:jc w:val="both"/>
        <w:rPr>
          <w:rFonts w:ascii="Arial" w:hAnsi="Arial" w:cs="Arial"/>
          <w:sz w:val="20"/>
          <w:szCs w:val="20"/>
        </w:rPr>
      </w:pPr>
      <w:r w:rsidRPr="006A7C42">
        <w:rPr>
          <w:rFonts w:ascii="Arial" w:hAnsi="Arial" w:cs="Arial"/>
          <w:sz w:val="20"/>
          <w:szCs w:val="20"/>
        </w:rPr>
        <w:t>Retention rate:                            80% (+/- 4%)</w:t>
      </w:r>
    </w:p>
    <w:p w14:paraId="06D7A667" w14:textId="77777777" w:rsidR="0047462A" w:rsidRDefault="0047462A" w:rsidP="00DA42C6">
      <w:pPr>
        <w:ind w:left="720"/>
        <w:contextualSpacing/>
        <w:jc w:val="both"/>
        <w:rPr>
          <w:rFonts w:ascii="Arial" w:hAnsi="Arial" w:cs="Arial"/>
          <w:sz w:val="20"/>
          <w:szCs w:val="20"/>
        </w:rPr>
      </w:pPr>
      <w:r w:rsidRPr="006A7C42">
        <w:rPr>
          <w:rFonts w:ascii="Arial" w:hAnsi="Arial" w:cs="Arial"/>
          <w:sz w:val="20"/>
          <w:szCs w:val="20"/>
        </w:rPr>
        <w:t>Six-year graduation rate:            71% (+/- 4%)</w:t>
      </w:r>
    </w:p>
    <w:p w14:paraId="1A177504" w14:textId="77777777" w:rsidR="0047462A" w:rsidRDefault="0047462A" w:rsidP="00DA42C6">
      <w:pPr>
        <w:ind w:left="720"/>
        <w:contextualSpacing/>
        <w:jc w:val="both"/>
        <w:rPr>
          <w:rFonts w:ascii="Arial" w:hAnsi="Arial" w:cs="Arial"/>
          <w:sz w:val="20"/>
          <w:szCs w:val="20"/>
        </w:rPr>
      </w:pPr>
    </w:p>
    <w:p w14:paraId="0A97C07C" w14:textId="77777777" w:rsidR="00E563DB" w:rsidRDefault="00A022E6" w:rsidP="00DA42C6">
      <w:pPr>
        <w:jc w:val="both"/>
      </w:pPr>
      <w:r>
        <w:tab/>
      </w:r>
    </w:p>
    <w:p w14:paraId="36B19038" w14:textId="77777777" w:rsidR="00E563DB" w:rsidRDefault="00E563DB">
      <w:r>
        <w:br w:type="page"/>
      </w:r>
    </w:p>
    <w:p w14:paraId="03DE59EF" w14:textId="7AC019FA" w:rsidR="00A022E6" w:rsidRPr="00A022E6" w:rsidRDefault="00A022E6" w:rsidP="00DA42C6">
      <w:pPr>
        <w:jc w:val="both"/>
      </w:pPr>
      <w:r w:rsidRPr="00A022E6">
        <w:lastRenderedPageBreak/>
        <w:t>Notes:</w:t>
      </w:r>
    </w:p>
    <w:p w14:paraId="042CC60C" w14:textId="3C3978B9" w:rsidR="00A022E6" w:rsidRPr="00A022E6" w:rsidRDefault="00A022E6" w:rsidP="00DA42C6">
      <w:pPr>
        <w:jc w:val="both"/>
        <w:rPr>
          <w:rFonts w:ascii="Arial" w:hAnsi="Arial" w:cs="Arial"/>
          <w:sz w:val="20"/>
          <w:szCs w:val="20"/>
        </w:rPr>
      </w:pPr>
      <w:r>
        <w:rPr>
          <w:rFonts w:ascii="Arial" w:hAnsi="Arial" w:cs="Arial"/>
          <w:sz w:val="20"/>
          <w:szCs w:val="20"/>
        </w:rPr>
        <w:tab/>
      </w:r>
      <w:r w:rsidRPr="00A022E6">
        <w:rPr>
          <w:rFonts w:ascii="Arial" w:hAnsi="Arial" w:cs="Arial"/>
          <w:sz w:val="20"/>
          <w:szCs w:val="20"/>
        </w:rPr>
        <w:t xml:space="preserve">The graduation rate is based on those cadets who were enrolled as </w:t>
      </w:r>
      <w:proofErr w:type="gramStart"/>
      <w:r w:rsidRPr="00A022E6">
        <w:rPr>
          <w:rFonts w:ascii="Arial" w:hAnsi="Arial" w:cs="Arial"/>
          <w:sz w:val="20"/>
          <w:szCs w:val="20"/>
        </w:rPr>
        <w:t>first-time</w:t>
      </w:r>
      <w:proofErr w:type="gramEnd"/>
      <w:r w:rsidRPr="00A022E6">
        <w:rPr>
          <w:rFonts w:ascii="Arial" w:hAnsi="Arial" w:cs="Arial"/>
          <w:sz w:val="20"/>
          <w:szCs w:val="20"/>
        </w:rPr>
        <w:t xml:space="preserve">, full-time cadets and </w:t>
      </w:r>
      <w:r>
        <w:rPr>
          <w:rFonts w:ascii="Arial" w:hAnsi="Arial" w:cs="Arial"/>
          <w:sz w:val="20"/>
          <w:szCs w:val="20"/>
        </w:rPr>
        <w:tab/>
      </w:r>
      <w:r w:rsidRPr="00A022E6">
        <w:rPr>
          <w:rFonts w:ascii="Arial" w:hAnsi="Arial" w:cs="Arial"/>
          <w:sz w:val="20"/>
          <w:szCs w:val="20"/>
        </w:rPr>
        <w:t>completed their degree within 150</w:t>
      </w:r>
      <w:r w:rsidR="008045E0">
        <w:rPr>
          <w:rFonts w:ascii="Arial" w:hAnsi="Arial" w:cs="Arial"/>
          <w:sz w:val="20"/>
          <w:szCs w:val="20"/>
        </w:rPr>
        <w:t xml:space="preserve"> percent</w:t>
      </w:r>
      <w:r w:rsidRPr="00A022E6">
        <w:rPr>
          <w:rFonts w:ascii="Arial" w:hAnsi="Arial" w:cs="Arial"/>
          <w:sz w:val="20"/>
          <w:szCs w:val="20"/>
        </w:rPr>
        <w:t xml:space="preserve"> of the </w:t>
      </w:r>
      <w:r w:rsidR="008045E0">
        <w:rPr>
          <w:rFonts w:ascii="Arial" w:hAnsi="Arial" w:cs="Arial"/>
          <w:sz w:val="20"/>
          <w:szCs w:val="20"/>
        </w:rPr>
        <w:t>four</w:t>
      </w:r>
      <w:r w:rsidRPr="00A022E6">
        <w:rPr>
          <w:rFonts w:ascii="Arial" w:hAnsi="Arial" w:cs="Arial"/>
          <w:sz w:val="20"/>
          <w:szCs w:val="20"/>
        </w:rPr>
        <w:t xml:space="preserve">-year time frame. The retention rate </w:t>
      </w:r>
      <w:proofErr w:type="gramStart"/>
      <w:r w:rsidRPr="00A022E6">
        <w:rPr>
          <w:rFonts w:ascii="Arial" w:hAnsi="Arial" w:cs="Arial"/>
          <w:sz w:val="20"/>
          <w:szCs w:val="20"/>
        </w:rPr>
        <w:t>is based</w:t>
      </w:r>
      <w:proofErr w:type="gramEnd"/>
      <w:r w:rsidRPr="00A022E6">
        <w:rPr>
          <w:rFonts w:ascii="Arial" w:hAnsi="Arial" w:cs="Arial"/>
          <w:sz w:val="20"/>
          <w:szCs w:val="20"/>
        </w:rPr>
        <w:t xml:space="preserve"> </w:t>
      </w:r>
      <w:r w:rsidR="00D35D28">
        <w:rPr>
          <w:rFonts w:ascii="Arial" w:hAnsi="Arial" w:cs="Arial"/>
          <w:sz w:val="20"/>
          <w:szCs w:val="20"/>
        </w:rPr>
        <w:tab/>
      </w:r>
      <w:r w:rsidRPr="00A022E6">
        <w:rPr>
          <w:rFonts w:ascii="Arial" w:hAnsi="Arial" w:cs="Arial"/>
          <w:sz w:val="20"/>
          <w:szCs w:val="20"/>
        </w:rPr>
        <w:t>on those cadets who remain at the Institute from their freshm</w:t>
      </w:r>
      <w:r w:rsidR="00F538C6">
        <w:rPr>
          <w:rFonts w:ascii="Arial" w:hAnsi="Arial" w:cs="Arial"/>
          <w:sz w:val="20"/>
          <w:szCs w:val="20"/>
        </w:rPr>
        <w:t>a</w:t>
      </w:r>
      <w:r w:rsidRPr="00A022E6">
        <w:rPr>
          <w:rFonts w:ascii="Arial" w:hAnsi="Arial" w:cs="Arial"/>
          <w:sz w:val="20"/>
          <w:szCs w:val="20"/>
        </w:rPr>
        <w:t xml:space="preserve">n to sophomore year. </w:t>
      </w:r>
    </w:p>
    <w:p w14:paraId="059101AA" w14:textId="137CFDD3" w:rsidR="0047462A" w:rsidRPr="009A4121" w:rsidRDefault="0047462A" w:rsidP="00DA42C6">
      <w:pPr>
        <w:pStyle w:val="ListParagraph"/>
        <w:numPr>
          <w:ilvl w:val="0"/>
          <w:numId w:val="6"/>
        </w:numPr>
        <w:spacing w:after="160" w:line="276" w:lineRule="auto"/>
        <w:jc w:val="both"/>
        <w:rPr>
          <w:rFonts w:ascii="Arial" w:hAnsi="Arial" w:cs="Arial"/>
          <w:bCs/>
          <w:iCs/>
          <w:sz w:val="20"/>
          <w:szCs w:val="20"/>
        </w:rPr>
      </w:pPr>
      <w:r w:rsidRPr="009A4121">
        <w:rPr>
          <w:rFonts w:ascii="Arial" w:hAnsi="Arial" w:cs="Arial"/>
          <w:bCs/>
          <w:iCs/>
          <w:sz w:val="20"/>
          <w:szCs w:val="20"/>
        </w:rPr>
        <w:t xml:space="preserve">Affordable - VMI focuses on containment of annual tuition and fee increases by seeking efficiencies in the delivery of the entire education program. A key component of making VMI more affordable is the ability to package financial aid from multiple sources: need, merit, and ROTC. The Institute continually strives to bolster the amount of need-based and merit aid available </w:t>
      </w:r>
      <w:r>
        <w:rPr>
          <w:rFonts w:ascii="Arial" w:hAnsi="Arial" w:cs="Arial"/>
          <w:bCs/>
          <w:iCs/>
          <w:sz w:val="20"/>
          <w:szCs w:val="20"/>
        </w:rPr>
        <w:t>t</w:t>
      </w:r>
      <w:r w:rsidRPr="009A4121">
        <w:rPr>
          <w:rFonts w:ascii="Arial" w:hAnsi="Arial" w:cs="Arial"/>
          <w:bCs/>
          <w:iCs/>
          <w:sz w:val="20"/>
          <w:szCs w:val="20"/>
        </w:rPr>
        <w:t xml:space="preserve">o control overall costs to </w:t>
      </w:r>
      <w:r w:rsidR="000E3392">
        <w:rPr>
          <w:rFonts w:ascii="Arial" w:hAnsi="Arial" w:cs="Arial"/>
          <w:bCs/>
          <w:iCs/>
          <w:sz w:val="20"/>
          <w:szCs w:val="20"/>
        </w:rPr>
        <w:t>cadets</w:t>
      </w:r>
      <w:r w:rsidRPr="009A4121">
        <w:rPr>
          <w:rFonts w:ascii="Arial" w:hAnsi="Arial" w:cs="Arial"/>
          <w:bCs/>
          <w:iCs/>
          <w:sz w:val="20"/>
          <w:szCs w:val="20"/>
        </w:rPr>
        <w:t xml:space="preserve"> and their families while attracting more applicants.</w:t>
      </w:r>
      <w:r>
        <w:rPr>
          <w:rFonts w:ascii="Arial" w:hAnsi="Arial" w:cs="Arial"/>
          <w:bCs/>
          <w:iCs/>
          <w:sz w:val="20"/>
          <w:szCs w:val="20"/>
        </w:rPr>
        <w:t xml:space="preserve"> </w:t>
      </w:r>
      <w:r w:rsidRPr="009A4121">
        <w:rPr>
          <w:rFonts w:ascii="Arial" w:hAnsi="Arial" w:cs="Arial"/>
          <w:sz w:val="20"/>
          <w:szCs w:val="20"/>
        </w:rPr>
        <w:t>Of the 220 in-state cadets who graduated in May 2021, 127, or 57.7</w:t>
      </w:r>
      <w:r w:rsidR="008045E0">
        <w:rPr>
          <w:rFonts w:ascii="Arial" w:hAnsi="Arial" w:cs="Arial"/>
          <w:sz w:val="20"/>
          <w:szCs w:val="20"/>
        </w:rPr>
        <w:t xml:space="preserve"> percent</w:t>
      </w:r>
      <w:r w:rsidRPr="009A4121">
        <w:rPr>
          <w:rFonts w:ascii="Arial" w:hAnsi="Arial" w:cs="Arial"/>
          <w:sz w:val="20"/>
          <w:szCs w:val="20"/>
        </w:rPr>
        <w:t>, graduated with Federal Loans (Direct Subsidized/Unsubsidized) with an average debt of $20,752.</w:t>
      </w:r>
    </w:p>
    <w:p w14:paraId="26F9933A" w14:textId="77777777" w:rsidR="0047462A" w:rsidRPr="00783E85" w:rsidRDefault="0047462A" w:rsidP="00DA42C6">
      <w:pPr>
        <w:pStyle w:val="ListParagraph"/>
        <w:spacing w:line="276" w:lineRule="auto"/>
        <w:jc w:val="both"/>
        <w:rPr>
          <w:rFonts w:ascii="Arial" w:hAnsi="Arial" w:cs="Arial"/>
          <w:bCs/>
          <w:iCs/>
          <w:sz w:val="20"/>
          <w:szCs w:val="20"/>
        </w:rPr>
      </w:pPr>
    </w:p>
    <w:p w14:paraId="4F91E1F3" w14:textId="5F8F46D7" w:rsidR="0047462A" w:rsidRPr="00A206E8" w:rsidRDefault="0047462A" w:rsidP="00DA42C6">
      <w:pPr>
        <w:pStyle w:val="JeffStyle1"/>
        <w:numPr>
          <w:ilvl w:val="0"/>
          <w:numId w:val="6"/>
        </w:numPr>
        <w:jc w:val="both"/>
        <w:rPr>
          <w:b w:val="0"/>
        </w:rPr>
      </w:pPr>
      <w:r>
        <w:rPr>
          <w:b w:val="0"/>
          <w:iCs w:val="0"/>
        </w:rPr>
        <w:t>Transformative</w:t>
      </w:r>
      <w:r>
        <w:rPr>
          <w:bCs w:val="0"/>
          <w:iCs w:val="0"/>
        </w:rPr>
        <w:t xml:space="preserve"> – </w:t>
      </w:r>
      <w:r w:rsidRPr="00783E85">
        <w:rPr>
          <w:b w:val="0"/>
        </w:rPr>
        <w:t>VMI offers 14 majors and more than 30 minors and concentrations, providing a curriculum aligned with the current needs of employers. Annually, within 6 months of graduation, 98</w:t>
      </w:r>
      <w:r w:rsidR="008045E0">
        <w:rPr>
          <w:b w:val="0"/>
        </w:rPr>
        <w:t>-</w:t>
      </w:r>
      <w:r w:rsidRPr="00783E85">
        <w:rPr>
          <w:b w:val="0"/>
        </w:rPr>
        <w:t>99</w:t>
      </w:r>
      <w:r w:rsidR="008045E0">
        <w:rPr>
          <w:b w:val="0"/>
        </w:rPr>
        <w:t xml:space="preserve"> percent</w:t>
      </w:r>
      <w:r w:rsidRPr="00783E85">
        <w:rPr>
          <w:b w:val="0"/>
        </w:rPr>
        <w:t xml:space="preserve"> of each graduating class </w:t>
      </w:r>
      <w:proofErr w:type="gramStart"/>
      <w:r w:rsidRPr="00783E85">
        <w:rPr>
          <w:b w:val="0"/>
        </w:rPr>
        <w:t>is employed</w:t>
      </w:r>
      <w:proofErr w:type="gramEnd"/>
      <w:r w:rsidRPr="00783E85">
        <w:rPr>
          <w:b w:val="0"/>
        </w:rPr>
        <w:t xml:space="preserve"> in the field of his/her discipline, with US Department of Education data reflecting significantly high mid-career earnings.</w:t>
      </w:r>
    </w:p>
    <w:p w14:paraId="2A9604DD" w14:textId="658872C7" w:rsidR="0047462A" w:rsidRPr="00783E85" w:rsidRDefault="0047462A" w:rsidP="00DA42C6">
      <w:pPr>
        <w:pStyle w:val="ListParagraph"/>
        <w:spacing w:after="160" w:line="276" w:lineRule="auto"/>
        <w:jc w:val="both"/>
        <w:rPr>
          <w:rFonts w:ascii="Arial" w:hAnsi="Arial" w:cs="Arial"/>
          <w:bCs/>
          <w:iCs/>
          <w:sz w:val="20"/>
          <w:szCs w:val="20"/>
        </w:rPr>
      </w:pPr>
      <w:r>
        <w:rPr>
          <w:rFonts w:ascii="Arial" w:hAnsi="Arial" w:cs="Arial"/>
          <w:bCs/>
          <w:iCs/>
          <w:sz w:val="20"/>
          <w:szCs w:val="20"/>
        </w:rPr>
        <w:t xml:space="preserve">One of the ways that </w:t>
      </w:r>
      <w:r w:rsidRPr="00783E85">
        <w:rPr>
          <w:rFonts w:ascii="Arial" w:hAnsi="Arial" w:cs="Arial"/>
          <w:bCs/>
          <w:iCs/>
          <w:sz w:val="20"/>
          <w:szCs w:val="20"/>
        </w:rPr>
        <w:t xml:space="preserve">VMI </w:t>
      </w:r>
      <w:r>
        <w:rPr>
          <w:rFonts w:ascii="Arial" w:hAnsi="Arial" w:cs="Arial"/>
          <w:bCs/>
          <w:iCs/>
          <w:sz w:val="20"/>
          <w:szCs w:val="20"/>
        </w:rPr>
        <w:t xml:space="preserve">works to prepare graduates for the workforce in their respective disciplines is through the </w:t>
      </w:r>
      <w:r w:rsidRPr="00783E85">
        <w:rPr>
          <w:rFonts w:ascii="Arial" w:hAnsi="Arial" w:cs="Arial"/>
          <w:bCs/>
          <w:iCs/>
          <w:sz w:val="20"/>
          <w:szCs w:val="20"/>
        </w:rPr>
        <w:t>promot</w:t>
      </w:r>
      <w:r>
        <w:rPr>
          <w:rFonts w:ascii="Arial" w:hAnsi="Arial" w:cs="Arial"/>
          <w:bCs/>
          <w:iCs/>
          <w:sz w:val="20"/>
          <w:szCs w:val="20"/>
        </w:rPr>
        <w:t>ion of</w:t>
      </w:r>
      <w:r w:rsidRPr="00783E85">
        <w:rPr>
          <w:rFonts w:ascii="Arial" w:hAnsi="Arial" w:cs="Arial"/>
          <w:bCs/>
          <w:iCs/>
          <w:sz w:val="20"/>
          <w:szCs w:val="20"/>
        </w:rPr>
        <w:t xml:space="preserve"> internship opportunities for all cadets. Historically, administration and facilitation of internships </w:t>
      </w:r>
      <w:proofErr w:type="gramStart"/>
      <w:r w:rsidR="00F538C6">
        <w:rPr>
          <w:rFonts w:ascii="Arial" w:hAnsi="Arial" w:cs="Arial"/>
          <w:bCs/>
          <w:iCs/>
          <w:sz w:val="20"/>
          <w:szCs w:val="20"/>
        </w:rPr>
        <w:t>are</w:t>
      </w:r>
      <w:r w:rsidRPr="00783E85">
        <w:rPr>
          <w:rFonts w:ascii="Arial" w:hAnsi="Arial" w:cs="Arial"/>
          <w:bCs/>
          <w:iCs/>
          <w:sz w:val="20"/>
          <w:szCs w:val="20"/>
        </w:rPr>
        <w:t xml:space="preserve"> housed</w:t>
      </w:r>
      <w:proofErr w:type="gramEnd"/>
      <w:r w:rsidRPr="00783E85">
        <w:rPr>
          <w:rFonts w:ascii="Arial" w:hAnsi="Arial" w:cs="Arial"/>
          <w:bCs/>
          <w:iCs/>
          <w:sz w:val="20"/>
          <w:szCs w:val="20"/>
        </w:rPr>
        <w:t xml:space="preserve"> within each academic department. Department heads and faculty, as part of their cadet development responsibilities, help facilitate internships. Career Services has </w:t>
      </w:r>
      <w:r w:rsidR="00B01382">
        <w:rPr>
          <w:rFonts w:ascii="Arial" w:hAnsi="Arial" w:cs="Arial"/>
          <w:bCs/>
          <w:iCs/>
          <w:sz w:val="20"/>
          <w:szCs w:val="20"/>
        </w:rPr>
        <w:t xml:space="preserve">an active role in working </w:t>
      </w:r>
      <w:r w:rsidRPr="00783E85">
        <w:rPr>
          <w:rFonts w:ascii="Arial" w:hAnsi="Arial" w:cs="Arial"/>
          <w:bCs/>
          <w:iCs/>
          <w:sz w:val="20"/>
          <w:szCs w:val="20"/>
        </w:rPr>
        <w:t xml:space="preserve">across departments to allow prospective employers </w:t>
      </w:r>
      <w:proofErr w:type="gramStart"/>
      <w:r w:rsidRPr="00783E85">
        <w:rPr>
          <w:rFonts w:ascii="Arial" w:hAnsi="Arial" w:cs="Arial"/>
          <w:bCs/>
          <w:iCs/>
          <w:sz w:val="20"/>
          <w:szCs w:val="20"/>
        </w:rPr>
        <w:t>more efficient access to cadets from the various disciplines,</w:t>
      </w:r>
      <w:proofErr w:type="gramEnd"/>
      <w:r w:rsidRPr="00783E85">
        <w:rPr>
          <w:rFonts w:ascii="Arial" w:hAnsi="Arial" w:cs="Arial"/>
          <w:bCs/>
          <w:iCs/>
          <w:sz w:val="20"/>
          <w:szCs w:val="20"/>
        </w:rPr>
        <w:t xml:space="preserve"> without having to coordinate with each department head. Serving in a consultative role, Career Services assist departments to increase the internship opportunities for cadets, especially </w:t>
      </w:r>
      <w:r w:rsidR="00DA6CE6" w:rsidRPr="00DA6CE6">
        <w:rPr>
          <w:rFonts w:ascii="Arial" w:hAnsi="Arial" w:cs="Arial"/>
          <w:bCs/>
          <w:iCs/>
          <w:sz w:val="20"/>
          <w:szCs w:val="20"/>
        </w:rPr>
        <w:t xml:space="preserve">from academic </w:t>
      </w:r>
      <w:proofErr w:type="gramStart"/>
      <w:r w:rsidR="00DA6CE6" w:rsidRPr="00DA6CE6">
        <w:rPr>
          <w:rFonts w:ascii="Arial" w:hAnsi="Arial" w:cs="Arial"/>
          <w:bCs/>
          <w:iCs/>
          <w:sz w:val="20"/>
          <w:szCs w:val="20"/>
        </w:rPr>
        <w:t>departments which</w:t>
      </w:r>
      <w:proofErr w:type="gramEnd"/>
      <w:r w:rsidR="00DA6CE6" w:rsidRPr="00DA6CE6">
        <w:rPr>
          <w:rFonts w:ascii="Arial" w:hAnsi="Arial" w:cs="Arial"/>
          <w:bCs/>
          <w:iCs/>
          <w:sz w:val="20"/>
          <w:szCs w:val="20"/>
        </w:rPr>
        <w:t xml:space="preserve"> traditionally have lower achievement levels in securing internships for cadets</w:t>
      </w:r>
      <w:r w:rsidR="00DA6CE6">
        <w:rPr>
          <w:rFonts w:ascii="Arial" w:hAnsi="Arial" w:cs="Arial"/>
          <w:bCs/>
          <w:iCs/>
          <w:sz w:val="20"/>
          <w:szCs w:val="20"/>
        </w:rPr>
        <w:t>.</w:t>
      </w:r>
      <w:r w:rsidRPr="00783E85">
        <w:rPr>
          <w:rFonts w:ascii="Arial" w:hAnsi="Arial" w:cs="Arial"/>
          <w:bCs/>
          <w:iCs/>
          <w:sz w:val="20"/>
          <w:szCs w:val="20"/>
        </w:rPr>
        <w:t xml:space="preserve"> </w:t>
      </w:r>
    </w:p>
    <w:p w14:paraId="7941C87D" w14:textId="174500FE" w:rsidR="00553A16" w:rsidRDefault="00553A16" w:rsidP="00DA42C6">
      <w:pPr>
        <w:spacing w:after="0"/>
        <w:jc w:val="both"/>
        <w:rPr>
          <w:rFonts w:ascii="Arial" w:hAnsi="Arial" w:cs="Arial"/>
          <w:sz w:val="20"/>
          <w:szCs w:val="20"/>
        </w:rPr>
      </w:pPr>
    </w:p>
    <w:p w14:paraId="6F59D0A8" w14:textId="469EFD6F" w:rsidR="00481989" w:rsidRDefault="0047462A" w:rsidP="00DA42C6">
      <w:pPr>
        <w:spacing w:after="0"/>
        <w:jc w:val="both"/>
        <w:rPr>
          <w:rFonts w:ascii="Arial" w:hAnsi="Arial" w:cs="Arial"/>
          <w:b/>
          <w:sz w:val="20"/>
          <w:szCs w:val="20"/>
        </w:rPr>
      </w:pPr>
      <w:r>
        <w:rPr>
          <w:rFonts w:ascii="Arial" w:hAnsi="Arial" w:cs="Arial"/>
          <w:b/>
          <w:sz w:val="20"/>
          <w:szCs w:val="20"/>
        </w:rPr>
        <w:t>#1</w:t>
      </w:r>
      <w:r w:rsidR="002A7D9C">
        <w:rPr>
          <w:rFonts w:ascii="Arial" w:hAnsi="Arial" w:cs="Arial"/>
          <w:b/>
          <w:sz w:val="20"/>
          <w:szCs w:val="20"/>
        </w:rPr>
        <w:t xml:space="preserve">:  </w:t>
      </w:r>
      <w:r w:rsidR="000B6561">
        <w:rPr>
          <w:rFonts w:ascii="Arial" w:hAnsi="Arial" w:cs="Arial"/>
          <w:b/>
          <w:sz w:val="20"/>
          <w:szCs w:val="20"/>
        </w:rPr>
        <w:t>VMI Inclusive Excellence</w:t>
      </w:r>
    </w:p>
    <w:p w14:paraId="14ECBF72" w14:textId="12D0ED1F" w:rsidR="00481989" w:rsidRPr="00481989" w:rsidRDefault="00481989" w:rsidP="00DA42C6">
      <w:pPr>
        <w:spacing w:after="0"/>
        <w:jc w:val="both"/>
        <w:rPr>
          <w:rFonts w:ascii="Arial" w:hAnsi="Arial" w:cs="Arial"/>
          <w:sz w:val="20"/>
          <w:szCs w:val="20"/>
        </w:rPr>
      </w:pPr>
    </w:p>
    <w:p w14:paraId="0D10B039" w14:textId="00F2F306" w:rsidR="00481989" w:rsidRDefault="0047462A" w:rsidP="00DA42C6">
      <w:pPr>
        <w:pStyle w:val="NoSpacing"/>
        <w:spacing w:line="276" w:lineRule="auto"/>
        <w:jc w:val="both"/>
        <w:rPr>
          <w:rFonts w:ascii="Arial" w:hAnsi="Arial" w:cs="Arial"/>
          <w:sz w:val="20"/>
          <w:szCs w:val="20"/>
        </w:rPr>
      </w:pPr>
      <w:r>
        <w:rPr>
          <w:rFonts w:ascii="Arial" w:hAnsi="Arial" w:cs="Arial"/>
          <w:sz w:val="20"/>
          <w:szCs w:val="20"/>
        </w:rPr>
        <w:t xml:space="preserve">The One Corps – One VMI: Unifying Action Plan and the VMI Inclusive Excellence Strategic Plan are two documents that inform and outline the diversity and inclusion strategies for the Institute. </w:t>
      </w:r>
      <w:r w:rsidR="00211096">
        <w:rPr>
          <w:rFonts w:ascii="Arial" w:hAnsi="Arial" w:cs="Arial"/>
          <w:sz w:val="20"/>
          <w:szCs w:val="20"/>
        </w:rPr>
        <w:t xml:space="preserve">The </w:t>
      </w:r>
      <w:r w:rsidR="004738AD">
        <w:rPr>
          <w:rFonts w:ascii="Arial" w:hAnsi="Arial" w:cs="Arial"/>
          <w:sz w:val="20"/>
          <w:szCs w:val="20"/>
        </w:rPr>
        <w:t xml:space="preserve">One Corps – One VMI plan focuses on five outcomes: honor, </w:t>
      </w:r>
      <w:r w:rsidR="008045E0">
        <w:rPr>
          <w:rFonts w:ascii="Arial" w:hAnsi="Arial" w:cs="Arial"/>
          <w:sz w:val="20"/>
          <w:szCs w:val="20"/>
        </w:rPr>
        <w:t>diversity,</w:t>
      </w:r>
      <w:r w:rsidR="004738AD">
        <w:rPr>
          <w:rFonts w:ascii="Arial" w:hAnsi="Arial" w:cs="Arial"/>
          <w:sz w:val="20"/>
          <w:szCs w:val="20"/>
        </w:rPr>
        <w:t xml:space="preserve"> and inclusion, the VMI brand, competing and winning and one VMI. Informed by these outcomes, the</w:t>
      </w:r>
      <w:r>
        <w:rPr>
          <w:rFonts w:ascii="Arial" w:hAnsi="Arial" w:cs="Arial"/>
          <w:sz w:val="20"/>
          <w:szCs w:val="20"/>
        </w:rPr>
        <w:t xml:space="preserve"> overarching goals of the strategic plan address access and success, climate and intergroup relations, education and scholarship, organizational </w:t>
      </w:r>
      <w:r w:rsidR="004738AD">
        <w:rPr>
          <w:rFonts w:ascii="Arial" w:hAnsi="Arial" w:cs="Arial"/>
          <w:sz w:val="20"/>
          <w:szCs w:val="20"/>
        </w:rPr>
        <w:t>culture</w:t>
      </w:r>
      <w:r>
        <w:rPr>
          <w:rFonts w:ascii="Arial" w:hAnsi="Arial" w:cs="Arial"/>
          <w:sz w:val="20"/>
          <w:szCs w:val="20"/>
        </w:rPr>
        <w:t xml:space="preserve"> and accountability, </w:t>
      </w:r>
      <w:r w:rsidR="004738AD">
        <w:rPr>
          <w:rFonts w:ascii="Arial" w:hAnsi="Arial" w:cs="Arial"/>
          <w:sz w:val="20"/>
          <w:szCs w:val="20"/>
        </w:rPr>
        <w:t>and community engagement.</w:t>
      </w:r>
    </w:p>
    <w:p w14:paraId="5EB7FE1E" w14:textId="539CBFA1" w:rsidR="004738AD" w:rsidRDefault="004738AD" w:rsidP="00DA42C6">
      <w:pPr>
        <w:pStyle w:val="NoSpacing"/>
        <w:spacing w:line="276" w:lineRule="auto"/>
        <w:jc w:val="both"/>
        <w:rPr>
          <w:rFonts w:ascii="Arial" w:hAnsi="Arial" w:cs="Arial"/>
          <w:sz w:val="20"/>
          <w:szCs w:val="20"/>
        </w:rPr>
      </w:pPr>
    </w:p>
    <w:p w14:paraId="3F70718F" w14:textId="192EF33E" w:rsidR="004738AD" w:rsidRDefault="000B6561" w:rsidP="00DA42C6">
      <w:pPr>
        <w:pStyle w:val="NoSpacing"/>
        <w:spacing w:line="276" w:lineRule="auto"/>
        <w:jc w:val="both"/>
        <w:rPr>
          <w:rFonts w:ascii="Arial" w:hAnsi="Arial" w:cs="Arial"/>
          <w:sz w:val="20"/>
          <w:szCs w:val="20"/>
        </w:rPr>
      </w:pPr>
      <w:r>
        <w:rPr>
          <w:rFonts w:ascii="Arial" w:hAnsi="Arial" w:cs="Arial"/>
          <w:sz w:val="20"/>
          <w:szCs w:val="20"/>
        </w:rPr>
        <w:t xml:space="preserve">Consistent with its efforts on diversity and inclusion, VMI has recruited its first Chief Diversity Officer. Dr. </w:t>
      </w:r>
      <w:proofErr w:type="spellStart"/>
      <w:r>
        <w:rPr>
          <w:rFonts w:ascii="Arial" w:hAnsi="Arial" w:cs="Arial"/>
          <w:sz w:val="20"/>
          <w:szCs w:val="20"/>
        </w:rPr>
        <w:t>Jam</w:t>
      </w:r>
      <w:r w:rsidR="004060ED">
        <w:rPr>
          <w:rFonts w:ascii="Arial" w:hAnsi="Arial" w:cs="Arial"/>
          <w:sz w:val="20"/>
          <w:szCs w:val="20"/>
        </w:rPr>
        <w:t>ica</w:t>
      </w:r>
      <w:proofErr w:type="spellEnd"/>
      <w:r>
        <w:rPr>
          <w:rFonts w:ascii="Arial" w:hAnsi="Arial" w:cs="Arial"/>
          <w:sz w:val="20"/>
          <w:szCs w:val="20"/>
        </w:rPr>
        <w:t xml:space="preserve"> Love will join the Institute on 9 July</w:t>
      </w:r>
      <w:r w:rsidR="00211096">
        <w:rPr>
          <w:rFonts w:ascii="Arial" w:hAnsi="Arial" w:cs="Arial"/>
          <w:sz w:val="20"/>
          <w:szCs w:val="20"/>
        </w:rPr>
        <w:t xml:space="preserve"> and</w:t>
      </w:r>
      <w:r>
        <w:rPr>
          <w:rFonts w:ascii="Arial" w:hAnsi="Arial" w:cs="Arial"/>
          <w:sz w:val="20"/>
          <w:szCs w:val="20"/>
        </w:rPr>
        <w:t xml:space="preserve"> will oversee the DEI efforts on Post, reporting directly to the Superintendent.</w:t>
      </w:r>
    </w:p>
    <w:p w14:paraId="5B30E5CC" w14:textId="7DECAD6E" w:rsidR="004738AD" w:rsidRDefault="004738AD" w:rsidP="00DA42C6">
      <w:pPr>
        <w:pStyle w:val="NoSpacing"/>
        <w:spacing w:line="276" w:lineRule="auto"/>
        <w:jc w:val="both"/>
        <w:rPr>
          <w:rFonts w:ascii="Arial" w:hAnsi="Arial" w:cs="Arial"/>
          <w:sz w:val="20"/>
          <w:szCs w:val="20"/>
        </w:rPr>
      </w:pPr>
    </w:p>
    <w:p w14:paraId="292FEAA7" w14:textId="193A0391" w:rsidR="004738AD" w:rsidRDefault="004738AD" w:rsidP="00211096">
      <w:pPr>
        <w:jc w:val="both"/>
        <w:rPr>
          <w:rFonts w:ascii="Arial" w:hAnsi="Arial" w:cs="Arial"/>
          <w:sz w:val="20"/>
          <w:szCs w:val="20"/>
        </w:rPr>
      </w:pPr>
      <w:r w:rsidRPr="0017626D">
        <w:rPr>
          <w:rFonts w:ascii="Arial" w:hAnsi="Arial" w:cs="Arial"/>
          <w:sz w:val="20"/>
          <w:szCs w:val="20"/>
        </w:rPr>
        <w:t>On 1 June</w:t>
      </w:r>
      <w:r>
        <w:rPr>
          <w:rFonts w:ascii="Arial" w:hAnsi="Arial" w:cs="Arial"/>
          <w:sz w:val="20"/>
          <w:szCs w:val="20"/>
        </w:rPr>
        <w:t xml:space="preserve"> 2021</w:t>
      </w:r>
      <w:r w:rsidRPr="0017626D">
        <w:rPr>
          <w:rFonts w:ascii="Arial" w:hAnsi="Arial" w:cs="Arial"/>
          <w:sz w:val="20"/>
          <w:szCs w:val="20"/>
        </w:rPr>
        <w:t xml:space="preserve">, VMI received the final investigative report on the equity audit conducted by Barnes and Thornburg for the Commonwealth of Virginia. Forty-two recommendations </w:t>
      </w:r>
      <w:proofErr w:type="gramStart"/>
      <w:r w:rsidRPr="0017626D">
        <w:rPr>
          <w:rFonts w:ascii="Arial" w:hAnsi="Arial" w:cs="Arial"/>
          <w:sz w:val="20"/>
          <w:szCs w:val="20"/>
        </w:rPr>
        <w:t>were provided</w:t>
      </w:r>
      <w:proofErr w:type="gramEnd"/>
      <w:r w:rsidRPr="0017626D">
        <w:rPr>
          <w:rFonts w:ascii="Arial" w:hAnsi="Arial" w:cs="Arial"/>
          <w:sz w:val="20"/>
          <w:szCs w:val="20"/>
        </w:rPr>
        <w:t xml:space="preserve"> in the report. The Board of Visitors </w:t>
      </w:r>
      <w:r w:rsidR="000B6561">
        <w:rPr>
          <w:rFonts w:ascii="Arial" w:hAnsi="Arial" w:cs="Arial"/>
          <w:sz w:val="20"/>
          <w:szCs w:val="20"/>
        </w:rPr>
        <w:t>has begun its work in addressing the recommendations by appointing</w:t>
      </w:r>
      <w:r w:rsidRPr="0017626D">
        <w:rPr>
          <w:rFonts w:ascii="Arial" w:hAnsi="Arial" w:cs="Arial"/>
          <w:sz w:val="20"/>
          <w:szCs w:val="20"/>
        </w:rPr>
        <w:t xml:space="preserve"> a review committee</w:t>
      </w:r>
      <w:r w:rsidR="000B6561">
        <w:rPr>
          <w:rFonts w:ascii="Arial" w:hAnsi="Arial" w:cs="Arial"/>
          <w:sz w:val="20"/>
          <w:szCs w:val="20"/>
        </w:rPr>
        <w:t xml:space="preserve"> that will commend specific actions to </w:t>
      </w:r>
      <w:r w:rsidR="0065416A">
        <w:rPr>
          <w:rFonts w:ascii="Arial" w:hAnsi="Arial" w:cs="Arial"/>
          <w:sz w:val="20"/>
          <w:szCs w:val="20"/>
        </w:rPr>
        <w:t xml:space="preserve">the </w:t>
      </w:r>
      <w:r w:rsidR="000B6561">
        <w:rPr>
          <w:rFonts w:ascii="Arial" w:hAnsi="Arial" w:cs="Arial"/>
          <w:sz w:val="20"/>
          <w:szCs w:val="20"/>
        </w:rPr>
        <w:t>full Board for its approval</w:t>
      </w:r>
      <w:r w:rsidRPr="0017626D">
        <w:rPr>
          <w:rFonts w:ascii="Arial" w:hAnsi="Arial" w:cs="Arial"/>
          <w:sz w:val="20"/>
          <w:szCs w:val="20"/>
        </w:rPr>
        <w:t>.</w:t>
      </w:r>
      <w:r w:rsidR="000B6561">
        <w:rPr>
          <w:rFonts w:ascii="Arial" w:hAnsi="Arial" w:cs="Arial"/>
          <w:sz w:val="20"/>
          <w:szCs w:val="20"/>
        </w:rPr>
        <w:t xml:space="preserve"> The recommendations </w:t>
      </w:r>
      <w:proofErr w:type="gramStart"/>
      <w:r w:rsidR="000B6561">
        <w:rPr>
          <w:rFonts w:ascii="Arial" w:hAnsi="Arial" w:cs="Arial"/>
          <w:sz w:val="20"/>
          <w:szCs w:val="20"/>
        </w:rPr>
        <w:t>will be addressed</w:t>
      </w:r>
      <w:proofErr w:type="gramEnd"/>
      <w:r w:rsidR="000B6561">
        <w:rPr>
          <w:rFonts w:ascii="Arial" w:hAnsi="Arial" w:cs="Arial"/>
          <w:sz w:val="20"/>
          <w:szCs w:val="20"/>
        </w:rPr>
        <w:t xml:space="preserve"> as a part of the larger DEI efforts underway at the Institute with oversight from the Board of Visitors and under the guidance and direction of the Superintendent.</w:t>
      </w:r>
    </w:p>
    <w:p w14:paraId="40E09833" w14:textId="07A37B73" w:rsidR="0065416A" w:rsidRDefault="0065416A" w:rsidP="00211096">
      <w:pPr>
        <w:jc w:val="both"/>
        <w:rPr>
          <w:rFonts w:ascii="Arial" w:hAnsi="Arial" w:cs="Arial"/>
          <w:sz w:val="20"/>
          <w:szCs w:val="20"/>
        </w:rPr>
      </w:pPr>
      <w:r w:rsidRPr="0017626D">
        <w:rPr>
          <w:rFonts w:ascii="Arial" w:hAnsi="Arial" w:cs="Arial"/>
          <w:sz w:val="20"/>
          <w:szCs w:val="20"/>
        </w:rPr>
        <w:lastRenderedPageBreak/>
        <w:t xml:space="preserve">An assessment is currently underway to determine the resources necessary to implement the </w:t>
      </w:r>
      <w:r>
        <w:rPr>
          <w:rFonts w:ascii="Arial" w:hAnsi="Arial" w:cs="Arial"/>
          <w:sz w:val="20"/>
          <w:szCs w:val="20"/>
        </w:rPr>
        <w:t xml:space="preserve">strategies in the VMI Inclusive Excellence Strategic Plan and the </w:t>
      </w:r>
      <w:r w:rsidRPr="0017626D">
        <w:rPr>
          <w:rFonts w:ascii="Arial" w:hAnsi="Arial" w:cs="Arial"/>
          <w:sz w:val="20"/>
          <w:szCs w:val="20"/>
        </w:rPr>
        <w:t>recommendations in the investigative report</w:t>
      </w:r>
      <w:r>
        <w:rPr>
          <w:rFonts w:ascii="Arial" w:hAnsi="Arial" w:cs="Arial"/>
          <w:sz w:val="20"/>
          <w:szCs w:val="20"/>
        </w:rPr>
        <w:t xml:space="preserve">. </w:t>
      </w:r>
    </w:p>
    <w:p w14:paraId="25C3AD77" w14:textId="49B0F5F8" w:rsidR="00AD3347" w:rsidRDefault="00AD3347" w:rsidP="00E563DB">
      <w:pPr>
        <w:spacing w:after="0"/>
        <w:jc w:val="both"/>
        <w:rPr>
          <w:rFonts w:ascii="Arial" w:hAnsi="Arial" w:cs="Arial"/>
          <w:sz w:val="20"/>
          <w:szCs w:val="20"/>
        </w:rPr>
      </w:pPr>
      <w:r>
        <w:rPr>
          <w:rFonts w:ascii="Arial" w:hAnsi="Arial" w:cs="Arial"/>
          <w:sz w:val="20"/>
          <w:szCs w:val="20"/>
        </w:rPr>
        <w:t>Expanded and enhanced academic support in the Miller Academic Center remains a priority.  Coupled with support from the Office of Assessment and Institutional Research, the Miller Academic Center focuses on the identification and monitoring of cadets who meet predictive criteria for academic vulnerability.  Conducting interventions as needed on an individual basis is e</w:t>
      </w:r>
      <w:r w:rsidR="00704BE3">
        <w:rPr>
          <w:rFonts w:ascii="Arial" w:hAnsi="Arial" w:cs="Arial"/>
          <w:sz w:val="20"/>
          <w:szCs w:val="20"/>
        </w:rPr>
        <w:t xml:space="preserve">xpected to result in continuously improving </w:t>
      </w:r>
      <w:proofErr w:type="gramStart"/>
      <w:r w:rsidR="00704BE3">
        <w:rPr>
          <w:rFonts w:ascii="Arial" w:hAnsi="Arial" w:cs="Arial"/>
          <w:sz w:val="20"/>
          <w:szCs w:val="20"/>
        </w:rPr>
        <w:t>longer term</w:t>
      </w:r>
      <w:proofErr w:type="gramEnd"/>
      <w:r w:rsidR="00704BE3">
        <w:rPr>
          <w:rFonts w:ascii="Arial" w:hAnsi="Arial" w:cs="Arial"/>
          <w:sz w:val="20"/>
          <w:szCs w:val="20"/>
        </w:rPr>
        <w:t xml:space="preserve"> </w:t>
      </w:r>
      <w:r>
        <w:rPr>
          <w:rFonts w:ascii="Arial" w:hAnsi="Arial" w:cs="Arial"/>
          <w:sz w:val="20"/>
          <w:szCs w:val="20"/>
        </w:rPr>
        <w:t xml:space="preserve">outcomes </w:t>
      </w:r>
      <w:r w:rsidR="00704BE3">
        <w:rPr>
          <w:rFonts w:ascii="Arial" w:hAnsi="Arial" w:cs="Arial"/>
          <w:sz w:val="20"/>
          <w:szCs w:val="20"/>
        </w:rPr>
        <w:t xml:space="preserve">across a spectrum of measures to include admissions, enrollment, retention, grade point averages, and graduation rates.  As part of </w:t>
      </w:r>
      <w:proofErr w:type="gramStart"/>
      <w:r w:rsidR="00704BE3">
        <w:rPr>
          <w:rFonts w:ascii="Arial" w:hAnsi="Arial" w:cs="Arial"/>
          <w:sz w:val="20"/>
          <w:szCs w:val="20"/>
        </w:rPr>
        <w:t>VMI’s</w:t>
      </w:r>
      <w:proofErr w:type="gramEnd"/>
      <w:r w:rsidR="00704BE3">
        <w:rPr>
          <w:rFonts w:ascii="Arial" w:hAnsi="Arial" w:cs="Arial"/>
          <w:sz w:val="20"/>
          <w:szCs w:val="20"/>
        </w:rPr>
        <w:t xml:space="preserve"> inclusive excellence </w:t>
      </w:r>
      <w:r w:rsidR="00694708">
        <w:rPr>
          <w:rFonts w:ascii="Arial" w:hAnsi="Arial" w:cs="Arial"/>
          <w:sz w:val="20"/>
          <w:szCs w:val="20"/>
        </w:rPr>
        <w:t>initiatives,</w:t>
      </w:r>
      <w:r w:rsidR="00704BE3">
        <w:rPr>
          <w:rFonts w:ascii="Arial" w:hAnsi="Arial" w:cs="Arial"/>
          <w:sz w:val="20"/>
          <w:szCs w:val="20"/>
        </w:rPr>
        <w:t xml:space="preserve"> these measures are annually disaggregated and reported.</w:t>
      </w:r>
    </w:p>
    <w:p w14:paraId="412398C3" w14:textId="77777777" w:rsidR="00AD3347" w:rsidRDefault="00AD3347" w:rsidP="00E563DB">
      <w:pPr>
        <w:spacing w:after="0"/>
        <w:jc w:val="both"/>
        <w:rPr>
          <w:rFonts w:ascii="Arial" w:hAnsi="Arial" w:cs="Arial"/>
          <w:sz w:val="20"/>
          <w:szCs w:val="20"/>
        </w:rPr>
      </w:pPr>
    </w:p>
    <w:p w14:paraId="2D000DAF" w14:textId="7BDF550C" w:rsidR="000A31A2" w:rsidRPr="00825D7A" w:rsidRDefault="001334BC" w:rsidP="00E563DB">
      <w:pPr>
        <w:spacing w:after="0"/>
        <w:jc w:val="both"/>
        <w:rPr>
          <w:rFonts w:ascii="Arial" w:hAnsi="Arial" w:cs="Arial"/>
          <w:sz w:val="20"/>
          <w:szCs w:val="20"/>
        </w:rPr>
      </w:pPr>
      <w:r>
        <w:rPr>
          <w:rFonts w:ascii="Arial" w:hAnsi="Arial" w:cs="Arial"/>
          <w:b/>
          <w:sz w:val="20"/>
          <w:szCs w:val="20"/>
        </w:rPr>
        <w:t>#2</w:t>
      </w:r>
      <w:r w:rsidR="002A7D9C">
        <w:rPr>
          <w:rFonts w:ascii="Arial" w:hAnsi="Arial" w:cs="Arial"/>
          <w:b/>
          <w:sz w:val="20"/>
          <w:szCs w:val="20"/>
        </w:rPr>
        <w:t xml:space="preserve">:  </w:t>
      </w:r>
      <w:r w:rsidR="000A31A2" w:rsidRPr="00C11C7A">
        <w:rPr>
          <w:rFonts w:ascii="Arial" w:hAnsi="Arial" w:cs="Arial"/>
          <w:b/>
          <w:sz w:val="20"/>
          <w:szCs w:val="20"/>
        </w:rPr>
        <w:t>Increase T&amp;R Faculty Salaries</w:t>
      </w:r>
    </w:p>
    <w:p w14:paraId="7619B482" w14:textId="77777777" w:rsidR="000A31A2" w:rsidRDefault="000A31A2" w:rsidP="00E563DB">
      <w:pPr>
        <w:spacing w:after="0"/>
        <w:jc w:val="both"/>
        <w:rPr>
          <w:rFonts w:ascii="Arial" w:hAnsi="Arial" w:cs="Arial"/>
          <w:sz w:val="20"/>
          <w:szCs w:val="20"/>
        </w:rPr>
      </w:pPr>
    </w:p>
    <w:p w14:paraId="532ED96F" w14:textId="77777777" w:rsidR="000A31A2" w:rsidRDefault="000A31A2" w:rsidP="00E14314">
      <w:pPr>
        <w:spacing w:after="0"/>
        <w:jc w:val="both"/>
        <w:rPr>
          <w:rFonts w:ascii="Arial" w:hAnsi="Arial" w:cs="Arial"/>
          <w:sz w:val="20"/>
          <w:szCs w:val="20"/>
        </w:rPr>
      </w:pPr>
      <w:r w:rsidRPr="00C11C7A">
        <w:rPr>
          <w:rFonts w:ascii="Arial" w:hAnsi="Arial" w:cs="Arial"/>
          <w:sz w:val="20"/>
          <w:szCs w:val="20"/>
        </w:rPr>
        <w:t xml:space="preserve">An important factor in maintaining VMI’s reputation for academic excellence, and in meeting the Vision 2039 objective of becoming a "Premier Undergraduate College in America," is a vibrant, active, and enthusiastic faculty.  As VMI seeks to recruit and retain the best faculty – Ph.D. level men and </w:t>
      </w:r>
      <w:r w:rsidRPr="00F6171B">
        <w:rPr>
          <w:rFonts w:ascii="Arial" w:hAnsi="Arial" w:cs="Arial"/>
          <w:sz w:val="20"/>
          <w:szCs w:val="20"/>
        </w:rPr>
        <w:t>women from diverse backgrounds who are excellent teachers, productive scholars, active in their professions, and</w:t>
      </w:r>
      <w:r w:rsidRPr="00C11C7A">
        <w:rPr>
          <w:rFonts w:ascii="Arial" w:hAnsi="Arial" w:cs="Arial"/>
          <w:sz w:val="20"/>
          <w:szCs w:val="20"/>
        </w:rPr>
        <w:t xml:space="preserve"> engaged in the lives of cadets – it is imperative that the Institute offer competitive salaries.  </w:t>
      </w:r>
    </w:p>
    <w:p w14:paraId="47585B0E" w14:textId="77777777" w:rsidR="000A31A2" w:rsidRPr="00C11C7A" w:rsidRDefault="000A31A2" w:rsidP="00E14314">
      <w:pPr>
        <w:spacing w:after="0"/>
        <w:jc w:val="both"/>
        <w:rPr>
          <w:rFonts w:ascii="Arial" w:hAnsi="Arial" w:cs="Arial"/>
          <w:sz w:val="20"/>
          <w:szCs w:val="20"/>
        </w:rPr>
      </w:pPr>
    </w:p>
    <w:p w14:paraId="23A9F8DC" w14:textId="36557C79" w:rsidR="000A31A2" w:rsidRPr="00C11C7A" w:rsidRDefault="000A31A2" w:rsidP="00E14314">
      <w:pPr>
        <w:spacing w:after="0"/>
        <w:jc w:val="both"/>
        <w:rPr>
          <w:rFonts w:ascii="Arial" w:hAnsi="Arial" w:cs="Arial"/>
          <w:sz w:val="20"/>
          <w:szCs w:val="20"/>
        </w:rPr>
      </w:pPr>
      <w:r>
        <w:rPr>
          <w:rFonts w:ascii="Arial" w:hAnsi="Arial" w:cs="Arial"/>
          <w:sz w:val="20"/>
          <w:szCs w:val="20"/>
        </w:rPr>
        <w:t>D</w:t>
      </w:r>
      <w:r w:rsidRPr="00C11C7A">
        <w:rPr>
          <w:rFonts w:ascii="Arial" w:hAnsi="Arial" w:cs="Arial"/>
          <w:sz w:val="20"/>
          <w:szCs w:val="20"/>
        </w:rPr>
        <w:t>ifficulty in filling vacant faculty po</w:t>
      </w:r>
      <w:r>
        <w:rPr>
          <w:rFonts w:ascii="Arial" w:hAnsi="Arial" w:cs="Arial"/>
          <w:sz w:val="20"/>
          <w:szCs w:val="20"/>
        </w:rPr>
        <w:t>sitions with the top applicants</w:t>
      </w:r>
      <w:r w:rsidRPr="00C11C7A">
        <w:rPr>
          <w:rFonts w:ascii="Arial" w:hAnsi="Arial" w:cs="Arial"/>
          <w:sz w:val="20"/>
          <w:szCs w:val="20"/>
        </w:rPr>
        <w:t xml:space="preserve"> led</w:t>
      </w:r>
      <w:r>
        <w:rPr>
          <w:rFonts w:ascii="Arial" w:hAnsi="Arial" w:cs="Arial"/>
          <w:sz w:val="20"/>
          <w:szCs w:val="20"/>
        </w:rPr>
        <w:t xml:space="preserve"> to</w:t>
      </w:r>
      <w:r w:rsidRPr="00C11C7A">
        <w:rPr>
          <w:rFonts w:ascii="Arial" w:hAnsi="Arial" w:cs="Arial"/>
          <w:sz w:val="20"/>
          <w:szCs w:val="20"/>
        </w:rPr>
        <w:t xml:space="preserve"> the Dean </w:t>
      </w:r>
      <w:r>
        <w:rPr>
          <w:rFonts w:ascii="Arial" w:hAnsi="Arial" w:cs="Arial"/>
          <w:sz w:val="20"/>
          <w:szCs w:val="20"/>
        </w:rPr>
        <w:t xml:space="preserve">in </w:t>
      </w:r>
      <w:proofErr w:type="gramStart"/>
      <w:r w:rsidR="004651EA">
        <w:rPr>
          <w:rFonts w:ascii="Arial" w:hAnsi="Arial" w:cs="Arial"/>
          <w:sz w:val="20"/>
          <w:szCs w:val="20"/>
        </w:rPr>
        <w:t>S</w:t>
      </w:r>
      <w:r>
        <w:rPr>
          <w:rFonts w:ascii="Arial" w:hAnsi="Arial" w:cs="Arial"/>
          <w:sz w:val="20"/>
          <w:szCs w:val="20"/>
        </w:rPr>
        <w:t>pring</w:t>
      </w:r>
      <w:proofErr w:type="gramEnd"/>
      <w:r>
        <w:rPr>
          <w:rFonts w:ascii="Arial" w:hAnsi="Arial" w:cs="Arial"/>
          <w:sz w:val="20"/>
          <w:szCs w:val="20"/>
        </w:rPr>
        <w:t xml:space="preserve"> 2012 </w:t>
      </w:r>
      <w:r w:rsidRPr="00C11C7A">
        <w:rPr>
          <w:rFonts w:ascii="Arial" w:hAnsi="Arial" w:cs="Arial"/>
          <w:sz w:val="20"/>
          <w:szCs w:val="20"/>
        </w:rPr>
        <w:t>cha</w:t>
      </w:r>
      <w:r>
        <w:rPr>
          <w:rFonts w:ascii="Arial" w:hAnsi="Arial" w:cs="Arial"/>
          <w:sz w:val="20"/>
          <w:szCs w:val="20"/>
        </w:rPr>
        <w:t>rging</w:t>
      </w:r>
      <w:r w:rsidRPr="00C11C7A">
        <w:rPr>
          <w:rFonts w:ascii="Arial" w:hAnsi="Arial" w:cs="Arial"/>
          <w:sz w:val="20"/>
          <w:szCs w:val="20"/>
        </w:rPr>
        <w:t xml:space="preserve"> the Faculty Compensation Committee (FCC) with evaluating the adequacy of the VMI faculty compensation model for determining faculty salaries.  The FCC </w:t>
      </w:r>
      <w:proofErr w:type="gramStart"/>
      <w:r w:rsidRPr="00C11C7A">
        <w:rPr>
          <w:rFonts w:ascii="Arial" w:hAnsi="Arial" w:cs="Arial"/>
          <w:sz w:val="20"/>
          <w:szCs w:val="20"/>
        </w:rPr>
        <w:t>was also charged</w:t>
      </w:r>
      <w:proofErr w:type="gramEnd"/>
      <w:r w:rsidRPr="00C11C7A">
        <w:rPr>
          <w:rFonts w:ascii="Arial" w:hAnsi="Arial" w:cs="Arial"/>
          <w:sz w:val="20"/>
          <w:szCs w:val="20"/>
        </w:rPr>
        <w:t xml:space="preserve"> with comparing VMI salaries to other Virginia colleges and universities, to professional discipline indices, and to selected peer groups.  The FCC found that, when compared to the 14 Virginia public colleges and universities, VMI’s average faculty salary ranked 11</w:t>
      </w:r>
      <w:r w:rsidRPr="00C11C7A">
        <w:rPr>
          <w:rFonts w:ascii="Arial" w:hAnsi="Arial" w:cs="Arial"/>
          <w:sz w:val="20"/>
          <w:szCs w:val="20"/>
          <w:vertAlign w:val="superscript"/>
        </w:rPr>
        <w:t>th</w:t>
      </w:r>
      <w:r w:rsidRPr="00C11C7A">
        <w:rPr>
          <w:rFonts w:ascii="Arial" w:hAnsi="Arial" w:cs="Arial"/>
          <w:sz w:val="20"/>
          <w:szCs w:val="20"/>
        </w:rPr>
        <w:t>.  When compared to 23 of 25 SCHEV peer group schools for which information was available, VMI’s average faculty salary ranked 23</w:t>
      </w:r>
      <w:r w:rsidRPr="00C11C7A">
        <w:rPr>
          <w:rFonts w:ascii="Arial" w:hAnsi="Arial" w:cs="Arial"/>
          <w:sz w:val="20"/>
          <w:szCs w:val="20"/>
          <w:vertAlign w:val="superscript"/>
        </w:rPr>
        <w:t>rd</w:t>
      </w:r>
      <w:r w:rsidRPr="00C11C7A">
        <w:rPr>
          <w:rFonts w:ascii="Arial" w:hAnsi="Arial" w:cs="Arial"/>
          <w:sz w:val="20"/>
          <w:szCs w:val="20"/>
        </w:rPr>
        <w:t xml:space="preserve">.  </w:t>
      </w:r>
      <w:r w:rsidRPr="00B82942">
        <w:rPr>
          <w:rFonts w:ascii="Arial" w:hAnsi="Arial" w:cs="Arial"/>
          <w:sz w:val="20"/>
          <w:szCs w:val="20"/>
        </w:rPr>
        <w:t>In fall</w:t>
      </w:r>
      <w:r w:rsidR="004651EA">
        <w:rPr>
          <w:rFonts w:ascii="Arial" w:hAnsi="Arial" w:cs="Arial"/>
          <w:sz w:val="20"/>
          <w:szCs w:val="20"/>
        </w:rPr>
        <w:t xml:space="preserve"> of</w:t>
      </w:r>
      <w:r w:rsidRPr="00B82942">
        <w:rPr>
          <w:rFonts w:ascii="Arial" w:hAnsi="Arial" w:cs="Arial"/>
          <w:sz w:val="20"/>
          <w:szCs w:val="20"/>
        </w:rPr>
        <w:t xml:space="preserve"> 2016, the Superintendent established the goal of raising VMI’s average faculty salary into the top five amongst Virginia public colleges and universities.  Approximately $2.5 million in new funding is required to achieve this goal.  </w:t>
      </w:r>
    </w:p>
    <w:p w14:paraId="4ABCE26B" w14:textId="77777777" w:rsidR="000A31A2" w:rsidRPr="00C11C7A" w:rsidRDefault="000A31A2" w:rsidP="00E14314">
      <w:pPr>
        <w:spacing w:after="0"/>
        <w:jc w:val="both"/>
        <w:rPr>
          <w:rFonts w:ascii="Arial" w:hAnsi="Arial" w:cs="Arial"/>
          <w:sz w:val="20"/>
          <w:szCs w:val="20"/>
        </w:rPr>
      </w:pPr>
    </w:p>
    <w:p w14:paraId="4B46FC2F" w14:textId="0ABCE8B2" w:rsidR="000A31A2" w:rsidRDefault="000A31A2" w:rsidP="00E14314">
      <w:pPr>
        <w:spacing w:after="0"/>
        <w:jc w:val="both"/>
        <w:rPr>
          <w:rFonts w:ascii="Arial" w:hAnsi="Arial" w:cs="Arial"/>
          <w:sz w:val="20"/>
          <w:szCs w:val="20"/>
        </w:rPr>
      </w:pPr>
      <w:r>
        <w:rPr>
          <w:rFonts w:ascii="Arial" w:hAnsi="Arial" w:cs="Arial"/>
          <w:sz w:val="20"/>
          <w:szCs w:val="20"/>
        </w:rPr>
        <w:t xml:space="preserve">From 2014 to 2017, the new Institute Compensation Committee reviewed several iterations of the Institute’s Faculty Compensation Model before adopting a </w:t>
      </w:r>
      <w:r w:rsidRPr="00B82942">
        <w:rPr>
          <w:rFonts w:ascii="Arial" w:hAnsi="Arial" w:cs="Arial"/>
          <w:sz w:val="20"/>
          <w:szCs w:val="20"/>
        </w:rPr>
        <w:t>relative market value model</w:t>
      </w:r>
      <w:r>
        <w:rPr>
          <w:rFonts w:ascii="Arial" w:hAnsi="Arial" w:cs="Arial"/>
          <w:sz w:val="20"/>
          <w:szCs w:val="20"/>
        </w:rPr>
        <w:t>, which</w:t>
      </w:r>
      <w:r w:rsidRPr="00B82942">
        <w:rPr>
          <w:rFonts w:ascii="Arial" w:hAnsi="Arial" w:cs="Arial"/>
          <w:sz w:val="20"/>
          <w:szCs w:val="20"/>
        </w:rPr>
        <w:t xml:space="preserve"> establishes target salaries for all faculty based on their academic discipline and years of service.  It uses the College and University Professional Association for Human Resources (CUPA-HR)</w:t>
      </w:r>
      <w:r>
        <w:rPr>
          <w:rFonts w:ascii="Arial" w:hAnsi="Arial" w:cs="Arial"/>
          <w:sz w:val="20"/>
          <w:szCs w:val="20"/>
        </w:rPr>
        <w:t xml:space="preserve"> </w:t>
      </w:r>
      <w:r w:rsidRPr="00B82942">
        <w:rPr>
          <w:rFonts w:ascii="Arial" w:hAnsi="Arial" w:cs="Arial"/>
          <w:sz w:val="20"/>
          <w:szCs w:val="20"/>
        </w:rPr>
        <w:t xml:space="preserve">salary survey to determine the average salary for each academic discipline at VMI, and adjusts the average based on the funding required in order to raise VMI’s average faculty salary into the top five amongst Virginia public colleges and universities.  </w:t>
      </w:r>
      <w:r>
        <w:rPr>
          <w:rFonts w:ascii="Arial" w:hAnsi="Arial" w:cs="Arial"/>
          <w:sz w:val="20"/>
          <w:szCs w:val="20"/>
        </w:rPr>
        <w:t xml:space="preserve">Much of the funding to </w:t>
      </w:r>
      <w:proofErr w:type="gramStart"/>
      <w:r>
        <w:rPr>
          <w:rFonts w:ascii="Arial" w:hAnsi="Arial" w:cs="Arial"/>
          <w:sz w:val="20"/>
          <w:szCs w:val="20"/>
        </w:rPr>
        <w:t>be used</w:t>
      </w:r>
      <w:proofErr w:type="gramEnd"/>
      <w:r>
        <w:rPr>
          <w:rFonts w:ascii="Arial" w:hAnsi="Arial" w:cs="Arial"/>
          <w:sz w:val="20"/>
          <w:szCs w:val="20"/>
        </w:rPr>
        <w:t xml:space="preserve"> to increase faculty salaries will come from private funds used to established distinguished faculty chairs.  Private funds will assume the full cost of the faculty position (i.e., salary and benefits) and provide the chair with a merit-based salary supplement.  The reallocated E&amp;G funds </w:t>
      </w:r>
      <w:proofErr w:type="gramStart"/>
      <w:r>
        <w:rPr>
          <w:rFonts w:ascii="Arial" w:hAnsi="Arial" w:cs="Arial"/>
          <w:sz w:val="20"/>
          <w:szCs w:val="20"/>
        </w:rPr>
        <w:t>will then be used</w:t>
      </w:r>
      <w:proofErr w:type="gramEnd"/>
      <w:r>
        <w:rPr>
          <w:rFonts w:ascii="Arial" w:hAnsi="Arial" w:cs="Arial"/>
          <w:sz w:val="20"/>
          <w:szCs w:val="20"/>
        </w:rPr>
        <w:t xml:space="preserve"> to adjust other faculty salaries toward</w:t>
      </w:r>
      <w:r w:rsidR="004651EA">
        <w:rPr>
          <w:rFonts w:ascii="Arial" w:hAnsi="Arial" w:cs="Arial"/>
          <w:sz w:val="20"/>
          <w:szCs w:val="20"/>
        </w:rPr>
        <w:t xml:space="preserve"> </w:t>
      </w:r>
      <w:r>
        <w:rPr>
          <w:rFonts w:ascii="Arial" w:hAnsi="Arial" w:cs="Arial"/>
          <w:sz w:val="20"/>
          <w:szCs w:val="20"/>
        </w:rPr>
        <w:t>their Compensation Model target salaries.</w:t>
      </w:r>
    </w:p>
    <w:p w14:paraId="53C6E5A1" w14:textId="1064410F" w:rsidR="00DE3838" w:rsidRDefault="00DE3838" w:rsidP="00E14314">
      <w:pPr>
        <w:spacing w:after="0"/>
        <w:jc w:val="both"/>
        <w:rPr>
          <w:rFonts w:ascii="Arial" w:hAnsi="Arial" w:cs="Arial"/>
          <w:sz w:val="20"/>
          <w:szCs w:val="20"/>
        </w:rPr>
      </w:pPr>
    </w:p>
    <w:p w14:paraId="0BE78A1F" w14:textId="5F6F7887" w:rsidR="00DE3838" w:rsidRPr="00032F94" w:rsidRDefault="00DE3838" w:rsidP="00DE3838">
      <w:pPr>
        <w:spacing w:after="0"/>
        <w:jc w:val="both"/>
        <w:rPr>
          <w:rFonts w:ascii="Arial" w:hAnsi="Arial" w:cs="Arial"/>
          <w:sz w:val="20"/>
          <w:szCs w:val="20"/>
        </w:rPr>
      </w:pPr>
      <w:r>
        <w:rPr>
          <w:rFonts w:ascii="Arial" w:hAnsi="Arial" w:cs="Arial"/>
          <w:b/>
          <w:sz w:val="20"/>
          <w:szCs w:val="20"/>
        </w:rPr>
        <w:t xml:space="preserve">#4:  </w:t>
      </w:r>
      <w:r w:rsidRPr="00AA1B2C">
        <w:rPr>
          <w:rFonts w:ascii="Arial" w:hAnsi="Arial" w:cs="Arial"/>
          <w:b/>
          <w:sz w:val="20"/>
          <w:szCs w:val="20"/>
        </w:rPr>
        <w:t xml:space="preserve">Core </w:t>
      </w:r>
      <w:r>
        <w:rPr>
          <w:rFonts w:ascii="Arial" w:hAnsi="Arial" w:cs="Arial"/>
          <w:b/>
          <w:sz w:val="20"/>
          <w:szCs w:val="20"/>
        </w:rPr>
        <w:t>C</w:t>
      </w:r>
      <w:r w:rsidRPr="00AA1B2C">
        <w:rPr>
          <w:rFonts w:ascii="Arial" w:hAnsi="Arial" w:cs="Arial"/>
          <w:b/>
          <w:sz w:val="20"/>
          <w:szCs w:val="20"/>
        </w:rPr>
        <w:t>ourse in “</w:t>
      </w:r>
      <w:r w:rsidRPr="00736510">
        <w:rPr>
          <w:rFonts w:ascii="Arial" w:hAnsi="Arial" w:cs="Arial"/>
          <w:b/>
          <w:sz w:val="20"/>
          <w:szCs w:val="20"/>
        </w:rPr>
        <w:t>American Constitutional History</w:t>
      </w:r>
      <w:r w:rsidRPr="00AA1B2C">
        <w:rPr>
          <w:rFonts w:ascii="Arial" w:hAnsi="Arial" w:cs="Arial"/>
          <w:b/>
          <w:sz w:val="20"/>
          <w:szCs w:val="20"/>
        </w:rPr>
        <w:t>”</w:t>
      </w:r>
    </w:p>
    <w:p w14:paraId="4CAA8F1E" w14:textId="77777777" w:rsidR="00DE3838" w:rsidRPr="00AA1B2C" w:rsidRDefault="00DE3838" w:rsidP="00DE3838">
      <w:pPr>
        <w:spacing w:after="0"/>
        <w:jc w:val="both"/>
        <w:rPr>
          <w:rFonts w:ascii="Arial" w:hAnsi="Arial" w:cs="Arial"/>
          <w:sz w:val="20"/>
          <w:szCs w:val="20"/>
        </w:rPr>
      </w:pPr>
    </w:p>
    <w:p w14:paraId="46415328" w14:textId="57CA0B70" w:rsidR="00DE3838" w:rsidRPr="00736510" w:rsidRDefault="00DE3838" w:rsidP="00DE3838">
      <w:pPr>
        <w:spacing w:after="0"/>
        <w:jc w:val="both"/>
        <w:rPr>
          <w:rFonts w:ascii="Arial" w:hAnsi="Arial" w:cs="Arial"/>
          <w:sz w:val="20"/>
          <w:szCs w:val="20"/>
        </w:rPr>
      </w:pPr>
      <w:r w:rsidRPr="00736510">
        <w:rPr>
          <w:rFonts w:ascii="Arial" w:hAnsi="Arial" w:cs="Arial"/>
          <w:sz w:val="20"/>
          <w:szCs w:val="20"/>
        </w:rPr>
        <w:t xml:space="preserve">Although many students </w:t>
      </w:r>
      <w:proofErr w:type="gramStart"/>
      <w:r w:rsidRPr="00736510">
        <w:rPr>
          <w:rFonts w:ascii="Arial" w:hAnsi="Arial" w:cs="Arial"/>
          <w:sz w:val="20"/>
          <w:szCs w:val="20"/>
        </w:rPr>
        <w:t>are exposed</w:t>
      </w:r>
      <w:proofErr w:type="gramEnd"/>
      <w:r w:rsidRPr="00736510">
        <w:rPr>
          <w:rFonts w:ascii="Arial" w:hAnsi="Arial" w:cs="Arial"/>
          <w:sz w:val="20"/>
          <w:szCs w:val="20"/>
        </w:rPr>
        <w:t xml:space="preserve"> to US History and Civics in their secondary school education, the preparation is not sufficiently rigorous. As a college wherein more than 50</w:t>
      </w:r>
      <w:r w:rsidR="008045E0">
        <w:rPr>
          <w:rFonts w:ascii="Arial" w:hAnsi="Arial" w:cs="Arial"/>
          <w:sz w:val="20"/>
          <w:szCs w:val="20"/>
        </w:rPr>
        <w:t xml:space="preserve"> percent</w:t>
      </w:r>
      <w:r w:rsidRPr="00736510">
        <w:rPr>
          <w:rFonts w:ascii="Arial" w:hAnsi="Arial" w:cs="Arial"/>
          <w:sz w:val="20"/>
          <w:szCs w:val="20"/>
        </w:rPr>
        <w:t xml:space="preserve"> of each </w:t>
      </w:r>
      <w:proofErr w:type="gramStart"/>
      <w:r w:rsidRPr="00736510">
        <w:rPr>
          <w:rFonts w:ascii="Arial" w:hAnsi="Arial" w:cs="Arial"/>
          <w:sz w:val="20"/>
          <w:szCs w:val="20"/>
        </w:rPr>
        <w:t>year</w:t>
      </w:r>
      <w:r>
        <w:rPr>
          <w:rFonts w:ascii="Arial" w:hAnsi="Arial" w:cs="Arial"/>
          <w:sz w:val="20"/>
          <w:szCs w:val="20"/>
        </w:rPr>
        <w:t>’</w:t>
      </w:r>
      <w:r w:rsidRPr="00736510">
        <w:rPr>
          <w:rFonts w:ascii="Arial" w:hAnsi="Arial" w:cs="Arial"/>
          <w:sz w:val="20"/>
          <w:szCs w:val="20"/>
        </w:rPr>
        <w:t>s</w:t>
      </w:r>
      <w:proofErr w:type="gramEnd"/>
      <w:r w:rsidRPr="00736510">
        <w:rPr>
          <w:rFonts w:ascii="Arial" w:hAnsi="Arial" w:cs="Arial"/>
          <w:sz w:val="20"/>
          <w:szCs w:val="20"/>
        </w:rPr>
        <w:t xml:space="preserve"> graduating class commissions in the US armed forces and a significant percentage of all current </w:t>
      </w:r>
      <w:r>
        <w:rPr>
          <w:rFonts w:ascii="Arial" w:hAnsi="Arial" w:cs="Arial"/>
          <w:sz w:val="20"/>
          <w:szCs w:val="20"/>
        </w:rPr>
        <w:t>cadets</w:t>
      </w:r>
      <w:r w:rsidRPr="00736510">
        <w:rPr>
          <w:rFonts w:ascii="Arial" w:hAnsi="Arial" w:cs="Arial"/>
          <w:sz w:val="20"/>
          <w:szCs w:val="20"/>
        </w:rPr>
        <w:t xml:space="preserve"> and graduates actively participate in civic engagement, it is imperative the students have a robust understanding of US History, the Constitution, and Civics. History and International Studies majors are required to take courses in US History, the Constitution, and Civics</w:t>
      </w:r>
      <w:r>
        <w:rPr>
          <w:rFonts w:ascii="Arial" w:hAnsi="Arial" w:cs="Arial"/>
          <w:sz w:val="20"/>
          <w:szCs w:val="20"/>
        </w:rPr>
        <w:t>,</w:t>
      </w:r>
      <w:r w:rsidRPr="00736510">
        <w:rPr>
          <w:rFonts w:ascii="Arial" w:hAnsi="Arial" w:cs="Arial"/>
          <w:sz w:val="20"/>
          <w:szCs w:val="20"/>
        </w:rPr>
        <w:t xml:space="preserve"> but together these two majors represent a minority of the entire </w:t>
      </w:r>
      <w:r>
        <w:rPr>
          <w:rFonts w:ascii="Arial" w:hAnsi="Arial" w:cs="Arial"/>
          <w:sz w:val="20"/>
          <w:szCs w:val="20"/>
        </w:rPr>
        <w:t>Corps of Cadets (Corps).</w:t>
      </w:r>
      <w:r w:rsidRPr="00736510">
        <w:rPr>
          <w:rFonts w:ascii="Arial" w:hAnsi="Arial" w:cs="Arial"/>
          <w:sz w:val="20"/>
          <w:szCs w:val="20"/>
        </w:rPr>
        <w:t xml:space="preserve"> </w:t>
      </w:r>
    </w:p>
    <w:p w14:paraId="531FF687" w14:textId="77777777" w:rsidR="00DE3838" w:rsidRPr="00736510" w:rsidRDefault="00DE3838" w:rsidP="00DE3838">
      <w:pPr>
        <w:spacing w:after="0"/>
        <w:jc w:val="both"/>
        <w:rPr>
          <w:rFonts w:ascii="Arial" w:hAnsi="Arial" w:cs="Arial"/>
          <w:sz w:val="20"/>
          <w:szCs w:val="20"/>
        </w:rPr>
      </w:pPr>
    </w:p>
    <w:p w14:paraId="0C418073" w14:textId="70231C9D" w:rsidR="00DE3838" w:rsidRDefault="00DE3838" w:rsidP="00DE3838">
      <w:pPr>
        <w:spacing w:after="0"/>
        <w:jc w:val="both"/>
        <w:rPr>
          <w:rFonts w:ascii="Arial" w:hAnsi="Arial" w:cs="Arial"/>
          <w:sz w:val="20"/>
          <w:szCs w:val="20"/>
        </w:rPr>
      </w:pPr>
      <w:r w:rsidRPr="00736510">
        <w:rPr>
          <w:rFonts w:ascii="Arial" w:hAnsi="Arial" w:cs="Arial"/>
          <w:sz w:val="20"/>
          <w:szCs w:val="20"/>
        </w:rPr>
        <w:t>To bolster understanding and appreciation of this topic area, the Institute offered in the fall ’20 term a pilot course (History 300) in civics titled “American Constitutional History.” The course charts the foundational development of the Constitution, followed with a rigorous reading of key amendments and Supreme Court rulings, to include those addressing slavery and civil rights. The pilot course curriculum and execution w</w:t>
      </w:r>
      <w:r>
        <w:rPr>
          <w:rFonts w:ascii="Arial" w:hAnsi="Arial" w:cs="Arial"/>
          <w:sz w:val="20"/>
          <w:szCs w:val="20"/>
        </w:rPr>
        <w:t>ere</w:t>
      </w:r>
      <w:r w:rsidRPr="00736510">
        <w:rPr>
          <w:rFonts w:ascii="Arial" w:hAnsi="Arial" w:cs="Arial"/>
          <w:sz w:val="20"/>
          <w:szCs w:val="20"/>
        </w:rPr>
        <w:t xml:space="preserve"> developed and undertaken with existing resources. The Institute secured a private endowment in order to recruit a distinguished professor to hold the Chair in American Constitutional History. The pilot course will be offered again in</w:t>
      </w:r>
      <w:r w:rsidR="00B2145A">
        <w:rPr>
          <w:rFonts w:ascii="Arial" w:hAnsi="Arial" w:cs="Arial"/>
          <w:sz w:val="20"/>
          <w:szCs w:val="20"/>
        </w:rPr>
        <w:t xml:space="preserve"> </w:t>
      </w:r>
      <w:proofErr w:type="gramStart"/>
      <w:r w:rsidR="00B2145A">
        <w:rPr>
          <w:rFonts w:ascii="Arial" w:hAnsi="Arial" w:cs="Arial"/>
          <w:sz w:val="20"/>
          <w:szCs w:val="20"/>
        </w:rPr>
        <w:t>F</w:t>
      </w:r>
      <w:r w:rsidRPr="00736510">
        <w:rPr>
          <w:rFonts w:ascii="Arial" w:hAnsi="Arial" w:cs="Arial"/>
          <w:sz w:val="20"/>
          <w:szCs w:val="20"/>
        </w:rPr>
        <w:t>all</w:t>
      </w:r>
      <w:proofErr w:type="gramEnd"/>
      <w:r w:rsidRPr="00736510">
        <w:rPr>
          <w:rFonts w:ascii="Arial" w:hAnsi="Arial" w:cs="Arial"/>
          <w:sz w:val="20"/>
          <w:szCs w:val="20"/>
        </w:rPr>
        <w:t xml:space="preserve"> ’21. When the course becomes required of all cadets, we anticipate that the History Department will need additional faculty lines to augment existing faculty resources, </w:t>
      </w:r>
      <w:r>
        <w:rPr>
          <w:rFonts w:ascii="Arial" w:hAnsi="Arial" w:cs="Arial"/>
          <w:sz w:val="20"/>
          <w:szCs w:val="20"/>
        </w:rPr>
        <w:t>in order</w:t>
      </w:r>
      <w:r w:rsidRPr="00736510">
        <w:rPr>
          <w:rFonts w:ascii="Arial" w:hAnsi="Arial" w:cs="Arial"/>
          <w:sz w:val="20"/>
          <w:szCs w:val="20"/>
        </w:rPr>
        <w:t xml:space="preserve"> to serve the entire Corps and keep section sizes “small” and consistent with the VMI academic model.</w:t>
      </w:r>
    </w:p>
    <w:p w14:paraId="42D79B2D" w14:textId="6468EDB4" w:rsidR="00DE3838" w:rsidRDefault="00DE3838" w:rsidP="00DE3838">
      <w:pPr>
        <w:spacing w:after="0"/>
        <w:jc w:val="both"/>
        <w:rPr>
          <w:rFonts w:ascii="Arial" w:hAnsi="Arial" w:cs="Arial"/>
          <w:sz w:val="20"/>
          <w:szCs w:val="20"/>
        </w:rPr>
      </w:pPr>
    </w:p>
    <w:p w14:paraId="059E7E0E" w14:textId="49A1F94D" w:rsidR="00DE3838" w:rsidRPr="007B49AE" w:rsidRDefault="00DE3838" w:rsidP="00DE3838">
      <w:pPr>
        <w:spacing w:after="0" w:line="240" w:lineRule="auto"/>
        <w:jc w:val="both"/>
        <w:rPr>
          <w:rFonts w:ascii="Arial" w:hAnsi="Arial" w:cs="Arial"/>
          <w:b/>
          <w:sz w:val="20"/>
          <w:szCs w:val="20"/>
        </w:rPr>
      </w:pPr>
      <w:r w:rsidRPr="007B49AE">
        <w:rPr>
          <w:rFonts w:ascii="Arial" w:hAnsi="Arial" w:cs="Arial"/>
          <w:b/>
          <w:sz w:val="20"/>
          <w:szCs w:val="20"/>
        </w:rPr>
        <w:t>#</w:t>
      </w:r>
      <w:r>
        <w:rPr>
          <w:rFonts w:ascii="Arial" w:hAnsi="Arial" w:cs="Arial"/>
          <w:b/>
          <w:sz w:val="20"/>
          <w:szCs w:val="20"/>
        </w:rPr>
        <w:t>5:</w:t>
      </w:r>
      <w:r w:rsidRPr="007B49AE">
        <w:rPr>
          <w:rFonts w:ascii="Arial" w:hAnsi="Arial" w:cs="Arial"/>
          <w:b/>
          <w:sz w:val="20"/>
          <w:szCs w:val="20"/>
        </w:rPr>
        <w:t xml:space="preserve"> Faculty/Staff Uniform Conversion to new Army Service Uniform</w:t>
      </w:r>
    </w:p>
    <w:p w14:paraId="2C56812E" w14:textId="77777777" w:rsidR="00DE3838" w:rsidRPr="007B49AE" w:rsidRDefault="00DE3838" w:rsidP="00DE3838">
      <w:pPr>
        <w:spacing w:after="0" w:line="240" w:lineRule="auto"/>
        <w:jc w:val="both"/>
        <w:rPr>
          <w:rFonts w:ascii="Arial" w:hAnsi="Arial" w:cs="Arial"/>
          <w:sz w:val="20"/>
          <w:szCs w:val="20"/>
        </w:rPr>
      </w:pPr>
    </w:p>
    <w:p w14:paraId="0DA68DFE" w14:textId="205C8D37" w:rsidR="00DE3838" w:rsidRDefault="00DE3838" w:rsidP="00E563DB">
      <w:pPr>
        <w:spacing w:after="0"/>
        <w:ind w:right="648"/>
        <w:rPr>
          <w:rFonts w:ascii="Arial" w:hAnsi="Arial" w:cs="Arial"/>
          <w:sz w:val="20"/>
          <w:szCs w:val="20"/>
        </w:rPr>
      </w:pPr>
      <w:r w:rsidRPr="007B49AE">
        <w:rPr>
          <w:rFonts w:ascii="Arial" w:hAnsi="Arial" w:cs="Arial"/>
          <w:sz w:val="20"/>
          <w:szCs w:val="20"/>
        </w:rPr>
        <w:t xml:space="preserve">The US Army is </w:t>
      </w:r>
      <w:r>
        <w:rPr>
          <w:rFonts w:ascii="Arial" w:hAnsi="Arial" w:cs="Arial"/>
          <w:sz w:val="20"/>
          <w:szCs w:val="20"/>
        </w:rPr>
        <w:t xml:space="preserve">converting to a new service uniform beginning with the initial issues of this uniform occurring </w:t>
      </w:r>
      <w:r w:rsidRPr="007B49AE">
        <w:rPr>
          <w:rFonts w:ascii="Arial" w:hAnsi="Arial" w:cs="Arial"/>
          <w:sz w:val="20"/>
          <w:szCs w:val="20"/>
        </w:rPr>
        <w:t xml:space="preserve">in the first quarter </w:t>
      </w:r>
      <w:r>
        <w:rPr>
          <w:rFonts w:ascii="Arial" w:hAnsi="Arial" w:cs="Arial"/>
          <w:sz w:val="20"/>
          <w:szCs w:val="20"/>
        </w:rPr>
        <w:t xml:space="preserve">of </w:t>
      </w:r>
      <w:r w:rsidRPr="007B49AE">
        <w:rPr>
          <w:rFonts w:ascii="Arial" w:hAnsi="Arial" w:cs="Arial"/>
          <w:sz w:val="20"/>
          <w:szCs w:val="20"/>
        </w:rPr>
        <w:t>FY 21</w:t>
      </w:r>
      <w:r>
        <w:rPr>
          <w:rFonts w:ascii="Arial" w:hAnsi="Arial" w:cs="Arial"/>
          <w:sz w:val="20"/>
          <w:szCs w:val="20"/>
        </w:rPr>
        <w:t>.  Beginning in the second quarter of FY 21</w:t>
      </w:r>
      <w:r w:rsidR="00B2145A">
        <w:rPr>
          <w:rFonts w:ascii="Arial" w:hAnsi="Arial" w:cs="Arial"/>
          <w:sz w:val="20"/>
          <w:szCs w:val="20"/>
        </w:rPr>
        <w:t>,</w:t>
      </w:r>
      <w:r>
        <w:rPr>
          <w:rFonts w:ascii="Arial" w:hAnsi="Arial" w:cs="Arial"/>
          <w:sz w:val="20"/>
          <w:szCs w:val="20"/>
        </w:rPr>
        <w:t xml:space="preserve"> the uniform </w:t>
      </w:r>
      <w:proofErr w:type="gramStart"/>
      <w:r>
        <w:rPr>
          <w:rFonts w:ascii="Arial" w:hAnsi="Arial" w:cs="Arial"/>
          <w:sz w:val="20"/>
          <w:szCs w:val="20"/>
        </w:rPr>
        <w:t>was made</w:t>
      </w:r>
      <w:proofErr w:type="gramEnd"/>
      <w:r>
        <w:rPr>
          <w:rFonts w:ascii="Arial" w:hAnsi="Arial" w:cs="Arial"/>
          <w:sz w:val="20"/>
          <w:szCs w:val="20"/>
        </w:rPr>
        <w:t xml:space="preserve"> available for all authorized users.  Because the old service uniform is no longer being issued and its use is being phase</w:t>
      </w:r>
      <w:r w:rsidR="008422B2">
        <w:rPr>
          <w:rFonts w:ascii="Arial" w:hAnsi="Arial" w:cs="Arial"/>
          <w:sz w:val="20"/>
          <w:szCs w:val="20"/>
        </w:rPr>
        <w:t>d</w:t>
      </w:r>
      <w:r>
        <w:rPr>
          <w:rFonts w:ascii="Arial" w:hAnsi="Arial" w:cs="Arial"/>
          <w:sz w:val="20"/>
          <w:szCs w:val="20"/>
        </w:rPr>
        <w:t xml:space="preserve"> out, m</w:t>
      </w:r>
      <w:r w:rsidRPr="007B49AE">
        <w:rPr>
          <w:rFonts w:ascii="Arial" w:hAnsi="Arial" w:cs="Arial"/>
          <w:sz w:val="20"/>
          <w:szCs w:val="20"/>
        </w:rPr>
        <w:t xml:space="preserve">anufacturers and suppliers are scaling </w:t>
      </w:r>
      <w:proofErr w:type="gramStart"/>
      <w:r w:rsidRPr="007B49AE">
        <w:rPr>
          <w:rFonts w:ascii="Arial" w:hAnsi="Arial" w:cs="Arial"/>
          <w:sz w:val="20"/>
          <w:szCs w:val="20"/>
        </w:rPr>
        <w:t>back</w:t>
      </w:r>
      <w:proofErr w:type="gramEnd"/>
      <w:r w:rsidRPr="007B49AE">
        <w:rPr>
          <w:rFonts w:ascii="Arial" w:hAnsi="Arial" w:cs="Arial"/>
          <w:sz w:val="20"/>
          <w:szCs w:val="20"/>
        </w:rPr>
        <w:t xml:space="preserve"> their production and </w:t>
      </w:r>
      <w:r>
        <w:rPr>
          <w:rFonts w:ascii="Arial" w:hAnsi="Arial" w:cs="Arial"/>
          <w:sz w:val="20"/>
          <w:szCs w:val="20"/>
        </w:rPr>
        <w:t xml:space="preserve">limited </w:t>
      </w:r>
      <w:r w:rsidRPr="007B49AE">
        <w:rPr>
          <w:rFonts w:ascii="Arial" w:hAnsi="Arial" w:cs="Arial"/>
          <w:sz w:val="20"/>
          <w:szCs w:val="20"/>
        </w:rPr>
        <w:t>suppl</w:t>
      </w:r>
      <w:r>
        <w:rPr>
          <w:rFonts w:ascii="Arial" w:hAnsi="Arial" w:cs="Arial"/>
          <w:sz w:val="20"/>
          <w:szCs w:val="20"/>
        </w:rPr>
        <w:t>ies</w:t>
      </w:r>
      <w:r w:rsidRPr="007B49AE">
        <w:rPr>
          <w:rFonts w:ascii="Arial" w:hAnsi="Arial" w:cs="Arial"/>
          <w:sz w:val="20"/>
          <w:szCs w:val="20"/>
        </w:rPr>
        <w:t xml:space="preserve"> of </w:t>
      </w:r>
      <w:r>
        <w:rPr>
          <w:rFonts w:ascii="Arial" w:hAnsi="Arial" w:cs="Arial"/>
          <w:sz w:val="20"/>
          <w:szCs w:val="20"/>
        </w:rPr>
        <w:t xml:space="preserve">the old uniforms </w:t>
      </w:r>
      <w:r w:rsidR="008422B2">
        <w:rPr>
          <w:rFonts w:ascii="Arial" w:hAnsi="Arial" w:cs="Arial"/>
          <w:sz w:val="20"/>
          <w:szCs w:val="20"/>
        </w:rPr>
        <w:t>are</w:t>
      </w:r>
      <w:r>
        <w:rPr>
          <w:rFonts w:ascii="Arial" w:hAnsi="Arial" w:cs="Arial"/>
          <w:sz w:val="20"/>
          <w:szCs w:val="20"/>
        </w:rPr>
        <w:t xml:space="preserve"> making it very difficult to provide uniforms to new faculty/staff and for current uniformed staff to obtain replacement items.  VMI must transition to the new service uniform in order to ensure uniformed faculty/staff can obtain the appropriate uniform items for wear to support VMI’s unique military mission. </w:t>
      </w:r>
      <w:r w:rsidRPr="007B49AE">
        <w:rPr>
          <w:rFonts w:ascii="Arial" w:hAnsi="Arial" w:cs="Arial"/>
          <w:sz w:val="20"/>
          <w:szCs w:val="20"/>
        </w:rPr>
        <w:t xml:space="preserve"> The projected cost to transition VMI faculty and staff to the new </w:t>
      </w:r>
      <w:r>
        <w:rPr>
          <w:rFonts w:ascii="Arial" w:hAnsi="Arial" w:cs="Arial"/>
          <w:sz w:val="20"/>
          <w:szCs w:val="20"/>
        </w:rPr>
        <w:t xml:space="preserve">Army Service Uniform </w:t>
      </w:r>
      <w:r w:rsidRPr="007B49AE">
        <w:rPr>
          <w:rFonts w:ascii="Arial" w:hAnsi="Arial" w:cs="Arial"/>
          <w:sz w:val="20"/>
          <w:szCs w:val="20"/>
        </w:rPr>
        <w:t>is $394,921</w:t>
      </w:r>
      <w:r>
        <w:rPr>
          <w:rFonts w:ascii="Arial" w:hAnsi="Arial" w:cs="Arial"/>
          <w:sz w:val="20"/>
          <w:szCs w:val="20"/>
        </w:rPr>
        <w:t>.</w:t>
      </w:r>
    </w:p>
    <w:p w14:paraId="19A23027" w14:textId="77777777" w:rsidR="00E563DB" w:rsidRDefault="00E563DB" w:rsidP="00E563DB">
      <w:pPr>
        <w:spacing w:after="0"/>
        <w:ind w:right="648"/>
        <w:rPr>
          <w:rFonts w:ascii="Arial" w:hAnsi="Arial" w:cs="Arial"/>
          <w:sz w:val="20"/>
          <w:szCs w:val="20"/>
        </w:rPr>
      </w:pPr>
    </w:p>
    <w:p w14:paraId="739C4CAF" w14:textId="2C7D1913" w:rsidR="00B211A9" w:rsidRPr="00B211A9" w:rsidRDefault="00F472CC" w:rsidP="00E563DB">
      <w:pPr>
        <w:spacing w:after="0"/>
        <w:jc w:val="both"/>
        <w:rPr>
          <w:rFonts w:ascii="Arial" w:hAnsi="Arial" w:cs="Arial"/>
          <w:b/>
          <w:bCs/>
          <w:sz w:val="20"/>
          <w:szCs w:val="20"/>
        </w:rPr>
      </w:pPr>
      <w:r>
        <w:rPr>
          <w:rFonts w:ascii="Arial" w:hAnsi="Arial" w:cs="Arial"/>
          <w:b/>
          <w:bCs/>
          <w:sz w:val="20"/>
          <w:szCs w:val="20"/>
        </w:rPr>
        <w:t>#</w:t>
      </w:r>
      <w:r w:rsidR="00B211A9" w:rsidRPr="00B211A9">
        <w:rPr>
          <w:rFonts w:ascii="Arial" w:hAnsi="Arial" w:cs="Arial"/>
          <w:b/>
          <w:bCs/>
          <w:sz w:val="20"/>
          <w:szCs w:val="20"/>
        </w:rPr>
        <w:t xml:space="preserve">6: Financial Aid </w:t>
      </w:r>
    </w:p>
    <w:p w14:paraId="7315BF07" w14:textId="77777777" w:rsidR="00E563DB" w:rsidRDefault="00E563DB" w:rsidP="00E563DB">
      <w:pPr>
        <w:spacing w:after="0"/>
        <w:jc w:val="both"/>
        <w:rPr>
          <w:rFonts w:ascii="Arial" w:hAnsi="Arial" w:cs="Arial"/>
          <w:sz w:val="20"/>
          <w:szCs w:val="20"/>
        </w:rPr>
      </w:pPr>
    </w:p>
    <w:p w14:paraId="6627F31F" w14:textId="3D2FEFF8" w:rsidR="00B211A9" w:rsidRPr="00B211A9" w:rsidRDefault="00B211A9" w:rsidP="00E563DB">
      <w:pPr>
        <w:spacing w:after="0"/>
        <w:jc w:val="both"/>
        <w:rPr>
          <w:rFonts w:ascii="Arial" w:hAnsi="Arial" w:cs="Arial"/>
          <w:sz w:val="20"/>
          <w:szCs w:val="20"/>
        </w:rPr>
      </w:pPr>
      <w:r w:rsidRPr="00B211A9">
        <w:rPr>
          <w:rFonts w:ascii="Arial" w:hAnsi="Arial" w:cs="Arial"/>
          <w:sz w:val="20"/>
          <w:szCs w:val="20"/>
        </w:rPr>
        <w:t xml:space="preserve">VMI projects an enrollment for </w:t>
      </w:r>
      <w:proofErr w:type="gramStart"/>
      <w:r w:rsidRPr="00B211A9">
        <w:rPr>
          <w:rFonts w:ascii="Arial" w:hAnsi="Arial" w:cs="Arial"/>
          <w:sz w:val="20"/>
          <w:szCs w:val="20"/>
        </w:rPr>
        <w:t>Fall</w:t>
      </w:r>
      <w:proofErr w:type="gramEnd"/>
      <w:r w:rsidRPr="00B211A9">
        <w:rPr>
          <w:rFonts w:ascii="Arial" w:hAnsi="Arial" w:cs="Arial"/>
          <w:sz w:val="20"/>
          <w:szCs w:val="20"/>
        </w:rPr>
        <w:t xml:space="preserve"> 2021 of 1697 cadets</w:t>
      </w:r>
      <w:r w:rsidR="008422B2">
        <w:rPr>
          <w:rFonts w:ascii="Arial" w:hAnsi="Arial" w:cs="Arial"/>
          <w:sz w:val="20"/>
          <w:szCs w:val="20"/>
        </w:rPr>
        <w:t>,</w:t>
      </w:r>
      <w:r w:rsidRPr="00B211A9">
        <w:rPr>
          <w:rFonts w:ascii="Arial" w:hAnsi="Arial" w:cs="Arial"/>
          <w:sz w:val="20"/>
          <w:szCs w:val="20"/>
        </w:rPr>
        <w:t xml:space="preserve"> consisting of approximately 1075</w:t>
      </w:r>
      <w:r w:rsidR="00F83F8A">
        <w:rPr>
          <w:rFonts w:ascii="Arial" w:hAnsi="Arial" w:cs="Arial"/>
          <w:sz w:val="20"/>
          <w:szCs w:val="20"/>
        </w:rPr>
        <w:t xml:space="preserve"> </w:t>
      </w:r>
      <w:r w:rsidRPr="00B211A9">
        <w:rPr>
          <w:rFonts w:ascii="Arial" w:hAnsi="Arial" w:cs="Arial"/>
          <w:sz w:val="20"/>
          <w:szCs w:val="20"/>
        </w:rPr>
        <w:t>in-state cadets (63.3%) and 622 out-of-state cadets (3</w:t>
      </w:r>
      <w:r w:rsidR="00F83F8A">
        <w:rPr>
          <w:rFonts w:ascii="Arial" w:hAnsi="Arial" w:cs="Arial"/>
          <w:sz w:val="20"/>
          <w:szCs w:val="20"/>
        </w:rPr>
        <w:t>6</w:t>
      </w:r>
      <w:r w:rsidRPr="00B211A9">
        <w:rPr>
          <w:rFonts w:ascii="Arial" w:hAnsi="Arial" w:cs="Arial"/>
          <w:sz w:val="20"/>
          <w:szCs w:val="20"/>
        </w:rPr>
        <w:t>.</w:t>
      </w:r>
      <w:r w:rsidR="00F83F8A">
        <w:rPr>
          <w:rFonts w:ascii="Arial" w:hAnsi="Arial" w:cs="Arial"/>
          <w:sz w:val="20"/>
          <w:szCs w:val="20"/>
        </w:rPr>
        <w:t>7</w:t>
      </w:r>
      <w:r w:rsidRPr="00B211A9">
        <w:rPr>
          <w:rFonts w:ascii="Arial" w:hAnsi="Arial" w:cs="Arial"/>
          <w:sz w:val="20"/>
          <w:szCs w:val="20"/>
        </w:rPr>
        <w:t xml:space="preserve">%).  In 2020-21, VMI awarded over $29.3 million in grants and scholarships to include Federal (Pell Grant and Supplemental Educational Opportunity Grant), State (VSFAP-VGAP, COMM, and State Cadetship), ROTC (Army, Navy, Marine Corps and Air Force) and institutional aid.  Private and institutional aid accounted for over $13.1 million and ROTC scholarships for over $13.5 million (approximately 29% of cadets qualified for ROTC scholarships in 20-21). </w:t>
      </w:r>
    </w:p>
    <w:p w14:paraId="0C916806" w14:textId="77777777" w:rsidR="00B211A9" w:rsidRPr="00B211A9" w:rsidRDefault="00B211A9" w:rsidP="00B211A9">
      <w:pPr>
        <w:jc w:val="both"/>
        <w:rPr>
          <w:rFonts w:ascii="Arial" w:hAnsi="Arial" w:cs="Arial"/>
          <w:sz w:val="20"/>
          <w:szCs w:val="20"/>
        </w:rPr>
      </w:pPr>
      <w:r w:rsidRPr="00B211A9">
        <w:rPr>
          <w:rFonts w:ascii="Arial" w:hAnsi="Arial" w:cs="Arial"/>
          <w:sz w:val="20"/>
          <w:szCs w:val="20"/>
        </w:rPr>
        <w:t>An additional 77 cadets received Post 9/11 GI Bill tuition and fees benefits (Chapter 33) totaling $1.1 million and 31 in-state cadets received waivers of their tuition and fees through the Virginia Military Survivors and Dependent Educational Program (VMSDEP), accounting for $539,191.</w:t>
      </w:r>
    </w:p>
    <w:p w14:paraId="42B3E7BB" w14:textId="652E7510" w:rsidR="00B211A9" w:rsidRPr="00B211A9" w:rsidRDefault="00B211A9" w:rsidP="00B211A9">
      <w:pPr>
        <w:jc w:val="both"/>
        <w:rPr>
          <w:rFonts w:ascii="Arial" w:hAnsi="Arial" w:cs="Arial"/>
          <w:b/>
          <w:bCs/>
          <w:i/>
          <w:iCs/>
          <w:strike/>
          <w:sz w:val="20"/>
          <w:szCs w:val="20"/>
        </w:rPr>
      </w:pPr>
      <w:r w:rsidRPr="00B211A9">
        <w:rPr>
          <w:rFonts w:ascii="Arial" w:hAnsi="Arial" w:cs="Arial"/>
          <w:sz w:val="20"/>
          <w:szCs w:val="20"/>
        </w:rPr>
        <w:t>The annual percentage of in-state cadets and out-of-state cadets qualifying for need-based aid remains around 45-50</w:t>
      </w:r>
      <w:r w:rsidR="008045E0">
        <w:rPr>
          <w:rFonts w:ascii="Arial" w:hAnsi="Arial" w:cs="Arial"/>
          <w:sz w:val="20"/>
          <w:szCs w:val="20"/>
        </w:rPr>
        <w:t xml:space="preserve"> percent</w:t>
      </w:r>
      <w:r w:rsidRPr="00B211A9">
        <w:rPr>
          <w:rFonts w:ascii="Arial" w:hAnsi="Arial" w:cs="Arial"/>
          <w:sz w:val="20"/>
          <w:szCs w:val="20"/>
        </w:rPr>
        <w:t xml:space="preserve"> and 60-65</w:t>
      </w:r>
      <w:r w:rsidR="008045E0">
        <w:rPr>
          <w:rFonts w:ascii="Arial" w:hAnsi="Arial" w:cs="Arial"/>
          <w:sz w:val="20"/>
          <w:szCs w:val="20"/>
        </w:rPr>
        <w:t xml:space="preserve"> percent</w:t>
      </w:r>
      <w:r w:rsidRPr="00B211A9">
        <w:rPr>
          <w:rFonts w:ascii="Arial" w:hAnsi="Arial" w:cs="Arial"/>
          <w:sz w:val="20"/>
          <w:szCs w:val="20"/>
        </w:rPr>
        <w:t>, respectively.</w:t>
      </w:r>
    </w:p>
    <w:p w14:paraId="13C94107" w14:textId="77777777" w:rsidR="00B211A9" w:rsidRPr="00F83F8A" w:rsidRDefault="00B211A9" w:rsidP="00B211A9">
      <w:pPr>
        <w:jc w:val="both"/>
        <w:rPr>
          <w:rFonts w:ascii="Arial" w:hAnsi="Arial" w:cs="Arial"/>
          <w:sz w:val="20"/>
          <w:szCs w:val="20"/>
          <w:u w:val="single"/>
        </w:rPr>
      </w:pPr>
      <w:r w:rsidRPr="00F83F8A">
        <w:rPr>
          <w:rFonts w:ascii="Arial" w:hAnsi="Arial" w:cs="Arial"/>
          <w:sz w:val="20"/>
          <w:szCs w:val="20"/>
          <w:u w:val="single"/>
        </w:rPr>
        <w:t>Policies and Commitment</w:t>
      </w:r>
    </w:p>
    <w:p w14:paraId="17876F3D" w14:textId="3DCE8DF4" w:rsidR="00B211A9" w:rsidRPr="00B211A9" w:rsidRDefault="00B211A9" w:rsidP="00B211A9">
      <w:pPr>
        <w:jc w:val="both"/>
        <w:rPr>
          <w:rFonts w:ascii="Arial" w:hAnsi="Arial" w:cs="Arial"/>
          <w:sz w:val="20"/>
          <w:szCs w:val="20"/>
        </w:rPr>
      </w:pPr>
      <w:r w:rsidRPr="00B211A9">
        <w:rPr>
          <w:rFonts w:ascii="Arial" w:hAnsi="Arial" w:cs="Arial"/>
          <w:sz w:val="20"/>
          <w:szCs w:val="20"/>
        </w:rPr>
        <w:t>VMI strives to meet 100</w:t>
      </w:r>
      <w:r w:rsidR="008045E0">
        <w:rPr>
          <w:rFonts w:ascii="Arial" w:hAnsi="Arial" w:cs="Arial"/>
          <w:sz w:val="20"/>
          <w:szCs w:val="20"/>
        </w:rPr>
        <w:t xml:space="preserve"> percent</w:t>
      </w:r>
      <w:r w:rsidRPr="00B211A9">
        <w:rPr>
          <w:rFonts w:ascii="Arial" w:hAnsi="Arial" w:cs="Arial"/>
          <w:sz w:val="20"/>
          <w:szCs w:val="20"/>
        </w:rPr>
        <w:t xml:space="preserve"> of the demonstrated need of in-state cadets with grants and Federal Direct Subsidized Loans for those who meet the March </w:t>
      </w:r>
      <w:proofErr w:type="gramStart"/>
      <w:r w:rsidRPr="00B211A9">
        <w:rPr>
          <w:rFonts w:ascii="Arial" w:hAnsi="Arial" w:cs="Arial"/>
          <w:sz w:val="20"/>
          <w:szCs w:val="20"/>
        </w:rPr>
        <w:t>1</w:t>
      </w:r>
      <w:r w:rsidRPr="00B211A9">
        <w:rPr>
          <w:rFonts w:ascii="Arial" w:hAnsi="Arial" w:cs="Arial"/>
          <w:sz w:val="20"/>
          <w:szCs w:val="20"/>
          <w:vertAlign w:val="superscript"/>
        </w:rPr>
        <w:t>st</w:t>
      </w:r>
      <w:proofErr w:type="gramEnd"/>
      <w:r w:rsidRPr="00B211A9">
        <w:rPr>
          <w:rFonts w:ascii="Arial" w:hAnsi="Arial" w:cs="Arial"/>
          <w:sz w:val="20"/>
          <w:szCs w:val="20"/>
        </w:rPr>
        <w:t xml:space="preserve"> application deadline and as funds are available.  The Institute continues to maintain a “need-blind” admissions policy ensuring that no qualified applicant </w:t>
      </w:r>
      <w:proofErr w:type="gramStart"/>
      <w:r w:rsidRPr="00B211A9">
        <w:rPr>
          <w:rFonts w:ascii="Arial" w:hAnsi="Arial" w:cs="Arial"/>
          <w:sz w:val="20"/>
          <w:szCs w:val="20"/>
        </w:rPr>
        <w:t>is denied</w:t>
      </w:r>
      <w:proofErr w:type="gramEnd"/>
      <w:r w:rsidRPr="00B211A9">
        <w:rPr>
          <w:rFonts w:ascii="Arial" w:hAnsi="Arial" w:cs="Arial"/>
          <w:sz w:val="20"/>
          <w:szCs w:val="20"/>
        </w:rPr>
        <w:t xml:space="preserve"> admission based on his or her ability to pay. See Part II Item H of VMI’s Six-Year Plan for a description of its Financial Aid Plan to include addressing the impact of tuition and fee increases on low-income and middle-income cadets and their families.   </w:t>
      </w:r>
    </w:p>
    <w:p w14:paraId="7AF93656" w14:textId="7E6B87B6" w:rsidR="00B211A9" w:rsidRPr="00B211A9" w:rsidRDefault="00B211A9" w:rsidP="00B211A9">
      <w:pPr>
        <w:jc w:val="both"/>
        <w:rPr>
          <w:rFonts w:ascii="Arial" w:hAnsi="Arial" w:cs="Arial"/>
          <w:strike/>
          <w:sz w:val="20"/>
          <w:szCs w:val="20"/>
        </w:rPr>
      </w:pPr>
      <w:r w:rsidRPr="00B211A9">
        <w:rPr>
          <w:rFonts w:ascii="Arial" w:hAnsi="Arial" w:cs="Arial"/>
          <w:sz w:val="20"/>
          <w:szCs w:val="20"/>
        </w:rPr>
        <w:t>VMI’s Vision 2039 includes a goal of commissioning 70 percent of graduates into the Armed Forces so the Institute continues to emphasize and support cadet efforts to participate in ROTC scholarship and other military-based aid programs.</w:t>
      </w:r>
    </w:p>
    <w:p w14:paraId="19C4374F" w14:textId="18D06FE7" w:rsidR="00DE3838" w:rsidRPr="00C11C7A" w:rsidRDefault="00DE3838" w:rsidP="00DE3838">
      <w:pPr>
        <w:spacing w:after="0"/>
        <w:jc w:val="both"/>
        <w:rPr>
          <w:rFonts w:ascii="Arial" w:hAnsi="Arial" w:cs="Arial"/>
          <w:sz w:val="20"/>
          <w:szCs w:val="20"/>
        </w:rPr>
      </w:pPr>
      <w:r>
        <w:rPr>
          <w:rFonts w:ascii="Arial" w:hAnsi="Arial" w:cs="Arial"/>
          <w:b/>
          <w:sz w:val="20"/>
          <w:szCs w:val="20"/>
        </w:rPr>
        <w:lastRenderedPageBreak/>
        <w:t>#7:  Cybersecurity Education</w:t>
      </w:r>
    </w:p>
    <w:p w14:paraId="178A7E82" w14:textId="77777777" w:rsidR="00DE3838" w:rsidRPr="00C11C7A" w:rsidRDefault="00DE3838" w:rsidP="00DE3838">
      <w:pPr>
        <w:spacing w:after="0"/>
        <w:jc w:val="both"/>
        <w:rPr>
          <w:rFonts w:ascii="Arial" w:hAnsi="Arial" w:cs="Arial"/>
          <w:sz w:val="20"/>
          <w:szCs w:val="20"/>
        </w:rPr>
      </w:pPr>
    </w:p>
    <w:p w14:paraId="37240C88" w14:textId="77777777" w:rsidR="00DE3838" w:rsidRPr="007B4B37" w:rsidRDefault="00DE3838" w:rsidP="00DE3838">
      <w:pPr>
        <w:spacing w:after="0"/>
        <w:jc w:val="both"/>
        <w:rPr>
          <w:rFonts w:ascii="Arial" w:hAnsi="Arial" w:cs="Arial"/>
          <w:sz w:val="20"/>
          <w:szCs w:val="20"/>
        </w:rPr>
      </w:pPr>
      <w:r w:rsidRPr="007B4B37">
        <w:rPr>
          <w:rFonts w:ascii="Arial" w:hAnsi="Arial" w:cs="Arial"/>
          <w:sz w:val="20"/>
          <w:szCs w:val="20"/>
        </w:rPr>
        <w:t>VMI offers an expansive program in cybersecurity education, which contributes to the talent pipeline to graduate cybersecurity professionals who will go on to serve in industry and in support of the military.  The foundation of this program is the multi-disciplinary, cybersecurity minor.  Under the direction of the Computer and Information Sciences Department, cadets have the option of specializing in different areas of cybersecurity through “tracks,” which include Technical, Management and Policy, and Humanistic and Social Studies.  Six different departments representing a wide spectrum of academic disciplines collaborate in the delivery of this program.</w:t>
      </w:r>
    </w:p>
    <w:p w14:paraId="7D0185EF" w14:textId="77777777" w:rsidR="00DE3838" w:rsidRPr="007B4B37" w:rsidRDefault="00DE3838" w:rsidP="00DE3838">
      <w:pPr>
        <w:spacing w:after="0"/>
        <w:jc w:val="both"/>
        <w:rPr>
          <w:rFonts w:ascii="Arial" w:hAnsi="Arial" w:cs="Arial"/>
          <w:sz w:val="20"/>
          <w:szCs w:val="20"/>
        </w:rPr>
      </w:pPr>
    </w:p>
    <w:p w14:paraId="3E7C1B6F" w14:textId="5A49A8B3" w:rsidR="00DE3838" w:rsidRPr="00450AEB" w:rsidRDefault="00DE3838" w:rsidP="00DE3838">
      <w:pPr>
        <w:spacing w:after="0"/>
        <w:jc w:val="both"/>
        <w:rPr>
          <w:rFonts w:ascii="Arial" w:hAnsi="Arial" w:cs="Arial"/>
          <w:sz w:val="20"/>
          <w:szCs w:val="20"/>
        </w:rPr>
      </w:pPr>
      <w:r w:rsidRPr="007B4B37">
        <w:rPr>
          <w:rFonts w:ascii="Arial" w:hAnsi="Arial" w:cs="Arial"/>
          <w:sz w:val="20"/>
          <w:szCs w:val="20"/>
        </w:rPr>
        <w:t xml:space="preserve">With the support </w:t>
      </w:r>
      <w:r w:rsidRPr="00450AEB">
        <w:rPr>
          <w:rFonts w:ascii="Arial" w:hAnsi="Arial" w:cs="Arial"/>
          <w:sz w:val="20"/>
          <w:szCs w:val="20"/>
        </w:rPr>
        <w:t xml:space="preserve">of a </w:t>
      </w:r>
      <w:r w:rsidR="00211096">
        <w:rPr>
          <w:rFonts w:ascii="Arial" w:hAnsi="Arial" w:cs="Arial"/>
          <w:sz w:val="20"/>
          <w:szCs w:val="20"/>
        </w:rPr>
        <w:t>three</w:t>
      </w:r>
      <w:r w:rsidRPr="00450AEB">
        <w:rPr>
          <w:rFonts w:ascii="Arial" w:hAnsi="Arial" w:cs="Arial"/>
          <w:sz w:val="20"/>
          <w:szCs w:val="20"/>
        </w:rPr>
        <w:t>-year, $4.4 million grant from the Department of Defense (DoD), VMI operates the Cyber Defense Laboratory (</w:t>
      </w:r>
      <w:proofErr w:type="spellStart"/>
      <w:r w:rsidRPr="00450AEB">
        <w:rPr>
          <w:rFonts w:ascii="Arial" w:hAnsi="Arial" w:cs="Arial"/>
          <w:sz w:val="20"/>
          <w:szCs w:val="20"/>
        </w:rPr>
        <w:t>CyDef</w:t>
      </w:r>
      <w:proofErr w:type="spellEnd"/>
      <w:r w:rsidRPr="00450AEB">
        <w:rPr>
          <w:rFonts w:ascii="Arial" w:hAnsi="Arial" w:cs="Arial"/>
          <w:sz w:val="20"/>
          <w:szCs w:val="20"/>
        </w:rPr>
        <w:t xml:space="preserve">), which addresses the critical need for cyber defense leaders capable and ready to serve and protect our nation from existing and emerging cybersecurity challenges.  Through </w:t>
      </w:r>
      <w:proofErr w:type="spellStart"/>
      <w:r w:rsidRPr="00450AEB">
        <w:rPr>
          <w:rFonts w:ascii="Arial" w:hAnsi="Arial" w:cs="Arial"/>
          <w:sz w:val="20"/>
          <w:szCs w:val="20"/>
        </w:rPr>
        <w:t>CyDef</w:t>
      </w:r>
      <w:proofErr w:type="spellEnd"/>
      <w:r w:rsidRPr="00450AEB">
        <w:rPr>
          <w:rFonts w:ascii="Arial" w:hAnsi="Arial" w:cs="Arial"/>
          <w:sz w:val="20"/>
          <w:szCs w:val="20"/>
        </w:rPr>
        <w:t xml:space="preserve">, cadets complete rigorous cyber defense and leadership training, and have immersive experiences in a dynamic, predictive, and responsive program.  Cadets also engage the local community through outreach programs with local high schools to generate interest in cybersecurity as a future career.  </w:t>
      </w:r>
      <w:proofErr w:type="spellStart"/>
      <w:r w:rsidRPr="00450AEB">
        <w:rPr>
          <w:rFonts w:ascii="Arial" w:hAnsi="Arial" w:cs="Arial"/>
          <w:sz w:val="20"/>
          <w:szCs w:val="20"/>
        </w:rPr>
        <w:t>CyDef</w:t>
      </w:r>
      <w:proofErr w:type="spellEnd"/>
      <w:r w:rsidRPr="00450AEB">
        <w:rPr>
          <w:rFonts w:ascii="Arial" w:hAnsi="Arial" w:cs="Arial"/>
          <w:sz w:val="20"/>
          <w:szCs w:val="20"/>
        </w:rPr>
        <w:t xml:space="preserve"> capitalizes on the power of partnership by working closely in coordination with all six Senior Military Colleges on diverse cyber defense activities.  The </w:t>
      </w:r>
      <w:proofErr w:type="gramStart"/>
      <w:r w:rsidRPr="00450AEB">
        <w:rPr>
          <w:rFonts w:ascii="Arial" w:hAnsi="Arial" w:cs="Arial"/>
          <w:sz w:val="20"/>
          <w:szCs w:val="20"/>
        </w:rPr>
        <w:t>DoD</w:t>
      </w:r>
      <w:proofErr w:type="gramEnd"/>
      <w:r w:rsidRPr="00450AEB">
        <w:rPr>
          <w:rFonts w:ascii="Arial" w:hAnsi="Arial" w:cs="Arial"/>
          <w:sz w:val="20"/>
          <w:szCs w:val="20"/>
        </w:rPr>
        <w:t xml:space="preserve"> </w:t>
      </w:r>
      <w:proofErr w:type="spellStart"/>
      <w:r w:rsidRPr="00450AEB">
        <w:rPr>
          <w:rFonts w:ascii="Arial" w:hAnsi="Arial" w:cs="Arial"/>
          <w:sz w:val="20"/>
          <w:szCs w:val="20"/>
        </w:rPr>
        <w:t>CyDef</w:t>
      </w:r>
      <w:proofErr w:type="spellEnd"/>
      <w:r w:rsidRPr="00450AEB">
        <w:rPr>
          <w:rFonts w:ascii="Arial" w:hAnsi="Arial" w:cs="Arial"/>
          <w:sz w:val="20"/>
          <w:szCs w:val="20"/>
        </w:rPr>
        <w:t xml:space="preserve"> grant funds six faculty and staff positions and provides support for cyber defense research programs and equipment.  </w:t>
      </w:r>
    </w:p>
    <w:p w14:paraId="3A3543AC" w14:textId="77777777" w:rsidR="00DE3838" w:rsidRPr="00450AEB" w:rsidRDefault="00DE3838" w:rsidP="00DE3838">
      <w:pPr>
        <w:spacing w:after="0"/>
        <w:jc w:val="both"/>
        <w:rPr>
          <w:rFonts w:ascii="Arial" w:hAnsi="Arial" w:cs="Arial"/>
          <w:sz w:val="20"/>
          <w:szCs w:val="20"/>
        </w:rPr>
      </w:pPr>
    </w:p>
    <w:p w14:paraId="2871E8DD" w14:textId="21C7095C" w:rsidR="00DE3838" w:rsidRPr="007B4B37" w:rsidRDefault="00DE3838" w:rsidP="00DE3838">
      <w:pPr>
        <w:spacing w:after="0"/>
        <w:jc w:val="both"/>
        <w:rPr>
          <w:rFonts w:ascii="Arial" w:hAnsi="Arial" w:cs="Arial"/>
          <w:sz w:val="20"/>
          <w:szCs w:val="20"/>
        </w:rPr>
      </w:pPr>
      <w:r w:rsidRPr="00450AEB">
        <w:rPr>
          <w:rFonts w:ascii="Arial" w:hAnsi="Arial" w:cs="Arial"/>
          <w:sz w:val="20"/>
          <w:szCs w:val="20"/>
        </w:rPr>
        <w:t>VMI is also an active member of the Southwest Virginia Node of the Commonwealth Cyber Initiative (CCI).</w:t>
      </w:r>
      <w:r>
        <w:rPr>
          <w:rFonts w:ascii="Arial" w:hAnsi="Arial" w:cs="Arial"/>
          <w:sz w:val="20"/>
          <w:szCs w:val="20"/>
        </w:rPr>
        <w:t xml:space="preserve"> </w:t>
      </w:r>
      <w:r w:rsidRPr="00450AEB">
        <w:rPr>
          <w:rFonts w:ascii="Arial" w:hAnsi="Arial" w:cs="Arial"/>
          <w:sz w:val="20"/>
          <w:szCs w:val="20"/>
        </w:rPr>
        <w:t xml:space="preserve"> Collaborations with our CCI partners on research and education projects provide numerous opportunities for our faculty and cadets to advance their knowledge and skills; to interact with experts from defense, </w:t>
      </w:r>
      <w:r w:rsidR="008045E0">
        <w:rPr>
          <w:rFonts w:ascii="Arial" w:hAnsi="Arial" w:cs="Arial"/>
          <w:sz w:val="20"/>
          <w:szCs w:val="20"/>
        </w:rPr>
        <w:t>government,</w:t>
      </w:r>
      <w:r w:rsidRPr="00450AEB">
        <w:rPr>
          <w:rFonts w:ascii="Arial" w:hAnsi="Arial" w:cs="Arial"/>
          <w:sz w:val="20"/>
          <w:szCs w:val="20"/>
        </w:rPr>
        <w:t xml:space="preserve"> and industry; and </w:t>
      </w:r>
      <w:proofErr w:type="gramStart"/>
      <w:r w:rsidRPr="00450AEB">
        <w:rPr>
          <w:rFonts w:ascii="Arial" w:hAnsi="Arial" w:cs="Arial"/>
          <w:sz w:val="20"/>
          <w:szCs w:val="20"/>
        </w:rPr>
        <w:t>to jointly develop</w:t>
      </w:r>
      <w:proofErr w:type="gramEnd"/>
      <w:r w:rsidRPr="00450AEB">
        <w:rPr>
          <w:rFonts w:ascii="Arial" w:hAnsi="Arial" w:cs="Arial"/>
          <w:sz w:val="20"/>
          <w:szCs w:val="20"/>
        </w:rPr>
        <w:t xml:space="preserve"> novel solutions to address complex and fluid cyber defense challenges. </w:t>
      </w:r>
      <w:r>
        <w:rPr>
          <w:rFonts w:ascii="Arial" w:hAnsi="Arial" w:cs="Arial"/>
          <w:sz w:val="20"/>
          <w:szCs w:val="20"/>
        </w:rPr>
        <w:t xml:space="preserve"> </w:t>
      </w:r>
      <w:r w:rsidRPr="00450AEB">
        <w:rPr>
          <w:rFonts w:ascii="Arial" w:hAnsi="Arial" w:cs="Arial"/>
          <w:sz w:val="20"/>
          <w:szCs w:val="20"/>
        </w:rPr>
        <w:t>CCI is providing $</w:t>
      </w:r>
      <w:r>
        <w:rPr>
          <w:rFonts w:ascii="Arial" w:hAnsi="Arial" w:cs="Arial"/>
          <w:sz w:val="20"/>
          <w:szCs w:val="20"/>
        </w:rPr>
        <w:t>310</w:t>
      </w:r>
      <w:r w:rsidRPr="00450AEB">
        <w:rPr>
          <w:rFonts w:ascii="Arial" w:hAnsi="Arial" w:cs="Arial"/>
          <w:sz w:val="20"/>
          <w:szCs w:val="20"/>
        </w:rPr>
        <w:t>K over two years to support</w:t>
      </w:r>
      <w:r w:rsidRPr="007B4B37">
        <w:rPr>
          <w:rFonts w:ascii="Arial" w:hAnsi="Arial" w:cs="Arial"/>
          <w:sz w:val="20"/>
          <w:szCs w:val="20"/>
        </w:rPr>
        <w:t xml:space="preserve"> faculty recruitment</w:t>
      </w:r>
      <w:r>
        <w:rPr>
          <w:rFonts w:ascii="Arial" w:hAnsi="Arial" w:cs="Arial"/>
          <w:sz w:val="20"/>
          <w:szCs w:val="20"/>
        </w:rPr>
        <w:t xml:space="preserve">, </w:t>
      </w:r>
      <w:r w:rsidR="00017AEB">
        <w:rPr>
          <w:rFonts w:ascii="Arial" w:hAnsi="Arial" w:cs="Arial"/>
          <w:sz w:val="20"/>
          <w:szCs w:val="20"/>
        </w:rPr>
        <w:t xml:space="preserve">research, </w:t>
      </w:r>
      <w:r w:rsidR="00017AEB" w:rsidRPr="007B4B37">
        <w:rPr>
          <w:rFonts w:ascii="Arial" w:hAnsi="Arial" w:cs="Arial"/>
          <w:sz w:val="20"/>
          <w:szCs w:val="20"/>
        </w:rPr>
        <w:t>and</w:t>
      </w:r>
      <w:r w:rsidRPr="007B4B37">
        <w:rPr>
          <w:rFonts w:ascii="Arial" w:hAnsi="Arial" w:cs="Arial"/>
          <w:sz w:val="20"/>
          <w:szCs w:val="20"/>
        </w:rPr>
        <w:t xml:space="preserve"> retention in the high-demand cyber marketplace. </w:t>
      </w:r>
    </w:p>
    <w:p w14:paraId="34FF35C9" w14:textId="77777777" w:rsidR="00DE3838" w:rsidRPr="007B4B37" w:rsidRDefault="00DE3838" w:rsidP="00DE3838">
      <w:pPr>
        <w:spacing w:after="0"/>
        <w:jc w:val="both"/>
        <w:rPr>
          <w:rFonts w:ascii="Arial" w:hAnsi="Arial" w:cs="Arial"/>
          <w:sz w:val="20"/>
          <w:szCs w:val="20"/>
        </w:rPr>
      </w:pPr>
    </w:p>
    <w:p w14:paraId="3DBF2F25" w14:textId="2FD08611" w:rsidR="00DE3838" w:rsidRDefault="00DE3838" w:rsidP="00DE3838">
      <w:pPr>
        <w:spacing w:after="0"/>
        <w:jc w:val="both"/>
        <w:rPr>
          <w:rFonts w:ascii="Arial" w:hAnsi="Arial" w:cs="Arial"/>
          <w:sz w:val="20"/>
          <w:szCs w:val="20"/>
        </w:rPr>
      </w:pPr>
      <w:r w:rsidRPr="007B4B37">
        <w:rPr>
          <w:rFonts w:ascii="Arial" w:hAnsi="Arial" w:cs="Arial"/>
          <w:sz w:val="20"/>
          <w:szCs w:val="20"/>
        </w:rPr>
        <w:t xml:space="preserve">Through the support of </w:t>
      </w:r>
      <w:proofErr w:type="gramStart"/>
      <w:r w:rsidRPr="007B4B37">
        <w:rPr>
          <w:rFonts w:ascii="Arial" w:hAnsi="Arial" w:cs="Arial"/>
          <w:sz w:val="20"/>
          <w:szCs w:val="20"/>
        </w:rPr>
        <w:t>DoD</w:t>
      </w:r>
      <w:proofErr w:type="gramEnd"/>
      <w:r w:rsidRPr="007B4B37">
        <w:rPr>
          <w:rFonts w:ascii="Arial" w:hAnsi="Arial" w:cs="Arial"/>
          <w:sz w:val="20"/>
          <w:szCs w:val="20"/>
        </w:rPr>
        <w:t xml:space="preserve"> and CCI funding, VMI provides a multi-disciplinary and innovative cybersecurity curriculum that provides premier cyber defense leadership education.  These efforts contribute to a diverse workforce in critical, technical fields that are in high demand in the Commonwealth and in the nation.</w:t>
      </w:r>
    </w:p>
    <w:p w14:paraId="6DB41420" w14:textId="77777777" w:rsidR="00DE3838" w:rsidRDefault="00DE3838" w:rsidP="00DE3838">
      <w:pPr>
        <w:spacing w:after="0"/>
        <w:jc w:val="both"/>
        <w:rPr>
          <w:rFonts w:ascii="Arial" w:hAnsi="Arial" w:cs="Arial"/>
          <w:sz w:val="20"/>
          <w:szCs w:val="20"/>
        </w:rPr>
      </w:pPr>
    </w:p>
    <w:p w14:paraId="640B7AB6" w14:textId="78BCF92A" w:rsidR="00DE3838" w:rsidRDefault="00DE3838" w:rsidP="00DE3838">
      <w:pPr>
        <w:spacing w:after="0"/>
        <w:jc w:val="both"/>
        <w:rPr>
          <w:rFonts w:ascii="Arial" w:hAnsi="Arial" w:cs="Arial"/>
          <w:b/>
          <w:sz w:val="20"/>
          <w:szCs w:val="20"/>
        </w:rPr>
      </w:pPr>
      <w:r>
        <w:rPr>
          <w:rFonts w:ascii="Arial" w:hAnsi="Arial" w:cs="Arial"/>
          <w:b/>
          <w:sz w:val="20"/>
          <w:szCs w:val="20"/>
        </w:rPr>
        <w:t xml:space="preserve">#8:  </w:t>
      </w:r>
      <w:r w:rsidRPr="00A12E16">
        <w:rPr>
          <w:rFonts w:ascii="Arial" w:hAnsi="Arial" w:cs="Arial"/>
          <w:b/>
          <w:sz w:val="20"/>
          <w:szCs w:val="20"/>
        </w:rPr>
        <w:t>Leadership Development Program</w:t>
      </w:r>
    </w:p>
    <w:p w14:paraId="276F7422" w14:textId="77777777" w:rsidR="00DE3838" w:rsidRPr="00CB7173" w:rsidRDefault="00DE3838" w:rsidP="00DE3838">
      <w:pPr>
        <w:spacing w:after="0"/>
        <w:jc w:val="both"/>
        <w:rPr>
          <w:rFonts w:ascii="Arial" w:hAnsi="Arial" w:cs="Arial"/>
          <w:b/>
          <w:sz w:val="20"/>
          <w:szCs w:val="20"/>
        </w:rPr>
      </w:pPr>
    </w:p>
    <w:p w14:paraId="79C6F1EC" w14:textId="7D6715B7" w:rsidR="00DE3838" w:rsidRDefault="00DE3838" w:rsidP="00DE3838">
      <w:pPr>
        <w:spacing w:after="0"/>
        <w:jc w:val="both"/>
        <w:rPr>
          <w:rFonts w:ascii="Arial" w:hAnsi="Arial" w:cs="Arial"/>
          <w:sz w:val="20"/>
          <w:szCs w:val="20"/>
        </w:rPr>
      </w:pPr>
      <w:r w:rsidRPr="00F238A4">
        <w:rPr>
          <w:rFonts w:ascii="Arial" w:hAnsi="Arial" w:cs="Arial"/>
          <w:sz w:val="20"/>
          <w:szCs w:val="20"/>
        </w:rPr>
        <w:t xml:space="preserve">VMI is a unique educational system within the Commonwealth of Virginia that provides undergraduate education and leadership training in a military environment.  As one of the nation's six senior military colleges, continuous improvement in leadership training programs is required to </w:t>
      </w:r>
      <w:proofErr w:type="gramStart"/>
      <w:r w:rsidRPr="00F238A4">
        <w:rPr>
          <w:rFonts w:ascii="Arial" w:hAnsi="Arial" w:cs="Arial"/>
          <w:sz w:val="20"/>
          <w:szCs w:val="20"/>
        </w:rPr>
        <w:t>properly</w:t>
      </w:r>
      <w:proofErr w:type="gramEnd"/>
      <w:r w:rsidRPr="00F238A4">
        <w:rPr>
          <w:rFonts w:ascii="Arial" w:hAnsi="Arial" w:cs="Arial"/>
          <w:sz w:val="20"/>
          <w:szCs w:val="20"/>
        </w:rPr>
        <w:t xml:space="preserve"> prepare cadets for their future leadership roles both in the military and in society.  A key component of VMI's Strategic Plan is the Leadership Development Program.  Leadership is the tie that binds the Corps and the faculty and staff at VMI as all participate in the development process and learn together in VMI’s unique leadership laboratory.  The Program, led by the Center for Leadership and Ethics (CLE), consists of two deliberate lines of effort - one for cadets and one for faculty and staff.  By design, the Leadership Development Program reinforces VMI’s unique leadership journey experience through its history and culture, provides participants with enhanced self-awareness, teaches baseline leadership skills, and offers opportunities for critical thinking.  The foundation for the Leadership Development Program for cadets is the Core leadership course LEAD 344 - Leadership in Organizations.  This required,</w:t>
      </w:r>
      <w:r w:rsidR="006765C2">
        <w:rPr>
          <w:rFonts w:ascii="Arial" w:hAnsi="Arial" w:cs="Arial"/>
          <w:sz w:val="20"/>
          <w:szCs w:val="20"/>
        </w:rPr>
        <w:t xml:space="preserve"> three</w:t>
      </w:r>
      <w:r w:rsidRPr="00F238A4">
        <w:rPr>
          <w:rFonts w:ascii="Arial" w:hAnsi="Arial" w:cs="Arial"/>
          <w:sz w:val="20"/>
          <w:szCs w:val="20"/>
        </w:rPr>
        <w:t xml:space="preserve">-credit hour course, emphasizes practical leadership experience.  Similarly, the Leadership Development Program for the faculty and staff consists of a three-tiered progressive professional development program to enhance their interpersonal, teaching, and leadership skills, which helps them to reinforce the cadets’ own leader journey.  These programs </w:t>
      </w:r>
      <w:proofErr w:type="gramStart"/>
      <w:r w:rsidRPr="00F238A4">
        <w:rPr>
          <w:rFonts w:ascii="Arial" w:hAnsi="Arial" w:cs="Arial"/>
          <w:sz w:val="20"/>
          <w:szCs w:val="20"/>
        </w:rPr>
        <w:t>are augmented</w:t>
      </w:r>
      <w:proofErr w:type="gramEnd"/>
      <w:r w:rsidRPr="00F238A4">
        <w:rPr>
          <w:rFonts w:ascii="Arial" w:hAnsi="Arial" w:cs="Arial"/>
          <w:sz w:val="20"/>
          <w:szCs w:val="20"/>
        </w:rPr>
        <w:t xml:space="preserve"> through hands-on knowledge of items from the VMI Museum's growing historical </w:t>
      </w:r>
      <w:r w:rsidRPr="00F238A4">
        <w:rPr>
          <w:rFonts w:ascii="Arial" w:hAnsi="Arial" w:cs="Arial"/>
          <w:sz w:val="20"/>
          <w:szCs w:val="20"/>
        </w:rPr>
        <w:lastRenderedPageBreak/>
        <w:t>collection.  Learning from VMI's history and successful VMI Alumni is directly applicable to meeting many of today's on-going leader challenges.  The Leadership Development Program provides a commonality of purpose across Post.</w:t>
      </w:r>
    </w:p>
    <w:p w14:paraId="603BE611" w14:textId="77777777" w:rsidR="00DE3838" w:rsidRDefault="00DE3838" w:rsidP="00DE3838">
      <w:pPr>
        <w:spacing w:after="0" w:line="240" w:lineRule="auto"/>
        <w:jc w:val="both"/>
        <w:rPr>
          <w:rFonts w:ascii="Arial" w:hAnsi="Arial" w:cs="Arial"/>
          <w:sz w:val="20"/>
          <w:szCs w:val="20"/>
        </w:rPr>
      </w:pPr>
    </w:p>
    <w:p w14:paraId="74F5F36A" w14:textId="30AB5396" w:rsidR="00DE3838" w:rsidRDefault="00DE3838" w:rsidP="00DE3838">
      <w:pPr>
        <w:spacing w:after="0"/>
        <w:jc w:val="both"/>
        <w:rPr>
          <w:rFonts w:ascii="Arial" w:hAnsi="Arial" w:cs="Arial"/>
          <w:b/>
          <w:sz w:val="20"/>
          <w:szCs w:val="20"/>
        </w:rPr>
      </w:pPr>
      <w:r>
        <w:rPr>
          <w:rFonts w:ascii="Arial" w:hAnsi="Arial" w:cs="Arial"/>
          <w:b/>
          <w:sz w:val="20"/>
          <w:szCs w:val="20"/>
        </w:rPr>
        <w:t>#9:</w:t>
      </w:r>
      <w:r w:rsidRPr="003F4FBC">
        <w:rPr>
          <w:rFonts w:ascii="Arial" w:hAnsi="Arial" w:cs="Arial"/>
          <w:b/>
          <w:sz w:val="20"/>
          <w:szCs w:val="20"/>
        </w:rPr>
        <w:t xml:space="preserve"> </w:t>
      </w:r>
      <w:r>
        <w:rPr>
          <w:rFonts w:ascii="Arial" w:hAnsi="Arial" w:cs="Arial"/>
          <w:b/>
          <w:sz w:val="20"/>
          <w:szCs w:val="20"/>
        </w:rPr>
        <w:t xml:space="preserve"> </w:t>
      </w:r>
      <w:r w:rsidRPr="003F4FBC">
        <w:rPr>
          <w:rFonts w:ascii="Arial" w:hAnsi="Arial" w:cs="Arial"/>
          <w:b/>
          <w:sz w:val="20"/>
          <w:szCs w:val="20"/>
        </w:rPr>
        <w:t>Military Commissioning</w:t>
      </w:r>
    </w:p>
    <w:p w14:paraId="1A88102A" w14:textId="77777777" w:rsidR="00DE3838" w:rsidRPr="003F4FBC" w:rsidRDefault="00DE3838" w:rsidP="00DE3838">
      <w:pPr>
        <w:spacing w:after="0"/>
        <w:jc w:val="both"/>
        <w:rPr>
          <w:rFonts w:ascii="Arial" w:hAnsi="Arial" w:cs="Arial"/>
          <w:sz w:val="20"/>
          <w:szCs w:val="20"/>
        </w:rPr>
      </w:pPr>
    </w:p>
    <w:p w14:paraId="70E0C909" w14:textId="77777777" w:rsidR="00DE3838" w:rsidRPr="003F4FBC" w:rsidRDefault="00DE3838" w:rsidP="00DE3838">
      <w:pPr>
        <w:spacing w:after="0"/>
        <w:jc w:val="both"/>
        <w:rPr>
          <w:rFonts w:ascii="Arial" w:hAnsi="Arial" w:cs="Arial"/>
          <w:sz w:val="20"/>
          <w:szCs w:val="20"/>
        </w:rPr>
      </w:pPr>
      <w:r w:rsidRPr="003F4FBC">
        <w:rPr>
          <w:rFonts w:ascii="Arial" w:hAnsi="Arial" w:cs="Arial"/>
          <w:sz w:val="20"/>
          <w:szCs w:val="20"/>
        </w:rPr>
        <w:t>VMI possesses a proud tradition of educating citizen-soldiers, ready to defend the country in time of national peril. Toward this end, the Institute encourages all qualified cadets to pursue commissions in the Active Duty, National Guard, and other Reserve components of the U.S. Armed Forces. In addition, curriculum requirements for graduation include four years of ROTC instruction, regardless of a cadet’s intention to seek a commission. This instruction provides valuable leadership training and positions the cadet to seek a commission should his or her plans change.</w:t>
      </w:r>
    </w:p>
    <w:p w14:paraId="7A8D5DCB" w14:textId="77777777" w:rsidR="00DE3838" w:rsidRPr="003F4FBC" w:rsidRDefault="00DE3838" w:rsidP="00DE3838">
      <w:pPr>
        <w:spacing w:after="0"/>
        <w:jc w:val="both"/>
        <w:rPr>
          <w:rFonts w:ascii="Arial" w:hAnsi="Arial" w:cs="Arial"/>
          <w:b/>
          <w:sz w:val="20"/>
          <w:szCs w:val="20"/>
        </w:rPr>
      </w:pPr>
    </w:p>
    <w:p w14:paraId="1C543AF2" w14:textId="77777777" w:rsidR="00DE3838" w:rsidRPr="001334BC" w:rsidRDefault="00DE3838" w:rsidP="00DE3838">
      <w:pPr>
        <w:spacing w:after="0"/>
        <w:jc w:val="both"/>
        <w:rPr>
          <w:rFonts w:ascii="Arial" w:hAnsi="Arial" w:cs="Arial"/>
          <w:bCs/>
          <w:sz w:val="20"/>
          <w:szCs w:val="20"/>
          <w:u w:val="single"/>
        </w:rPr>
      </w:pPr>
      <w:r w:rsidRPr="001334BC">
        <w:rPr>
          <w:rFonts w:ascii="Arial" w:hAnsi="Arial" w:cs="Arial"/>
          <w:bCs/>
          <w:sz w:val="20"/>
          <w:szCs w:val="20"/>
          <w:u w:val="single"/>
        </w:rPr>
        <w:t>Financial Aid Component</w:t>
      </w:r>
    </w:p>
    <w:p w14:paraId="666615AD" w14:textId="77777777" w:rsidR="00DE3838" w:rsidRPr="003F4FBC" w:rsidRDefault="00DE3838" w:rsidP="00DE3838">
      <w:pPr>
        <w:spacing w:after="0"/>
        <w:jc w:val="both"/>
        <w:rPr>
          <w:rFonts w:ascii="Arial" w:hAnsi="Arial" w:cs="Arial"/>
          <w:sz w:val="20"/>
          <w:szCs w:val="20"/>
        </w:rPr>
      </w:pPr>
    </w:p>
    <w:p w14:paraId="755A7DCA" w14:textId="6B57038E" w:rsidR="00DE3838" w:rsidRPr="003F4FBC" w:rsidRDefault="00DE3838" w:rsidP="00DE3838">
      <w:pPr>
        <w:spacing w:after="0"/>
        <w:jc w:val="both"/>
        <w:rPr>
          <w:rFonts w:ascii="Arial" w:hAnsi="Arial" w:cs="Arial"/>
          <w:sz w:val="20"/>
          <w:szCs w:val="20"/>
        </w:rPr>
      </w:pPr>
      <w:r w:rsidRPr="003F4FBC">
        <w:rPr>
          <w:rFonts w:ascii="Arial" w:hAnsi="Arial" w:cs="Arial"/>
          <w:sz w:val="20"/>
          <w:szCs w:val="20"/>
        </w:rPr>
        <w:t>As part of its efforts to assist cadets with financial aid opportunities and increase the number accepting commissions, VMI encourages cadets to seek military financial assistance.</w:t>
      </w:r>
      <w:r>
        <w:rPr>
          <w:rFonts w:ascii="Arial" w:hAnsi="Arial" w:cs="Arial"/>
          <w:sz w:val="20"/>
          <w:szCs w:val="20"/>
        </w:rPr>
        <w:t xml:space="preserve"> </w:t>
      </w:r>
      <w:r w:rsidRPr="003F4FBC">
        <w:rPr>
          <w:rFonts w:ascii="Arial" w:hAnsi="Arial" w:cs="Arial"/>
          <w:sz w:val="20"/>
          <w:szCs w:val="20"/>
        </w:rPr>
        <w:t xml:space="preserve"> In addition to those who matriculate with a four-year ROTC scholarship, VMI assists cadets with seeking three-year, two-year, and one-year scholarships.</w:t>
      </w:r>
      <w:r>
        <w:rPr>
          <w:rFonts w:ascii="Arial" w:hAnsi="Arial" w:cs="Arial"/>
          <w:sz w:val="20"/>
          <w:szCs w:val="20"/>
        </w:rPr>
        <w:t xml:space="preserve"> </w:t>
      </w:r>
      <w:r w:rsidRPr="003F4FBC">
        <w:rPr>
          <w:rFonts w:ascii="Arial" w:hAnsi="Arial" w:cs="Arial"/>
          <w:sz w:val="20"/>
          <w:szCs w:val="20"/>
        </w:rPr>
        <w:t xml:space="preserve"> The number of </w:t>
      </w:r>
      <w:proofErr w:type="gramStart"/>
      <w:r w:rsidRPr="003F4FBC">
        <w:rPr>
          <w:rFonts w:ascii="Arial" w:hAnsi="Arial" w:cs="Arial"/>
          <w:sz w:val="20"/>
          <w:szCs w:val="20"/>
        </w:rPr>
        <w:t>cadets commissioned at graduation is significantly influenced by the number of ROTC scholarships awarded</w:t>
      </w:r>
      <w:bookmarkStart w:id="1" w:name="_Hlk75423365"/>
      <w:proofErr w:type="gramEnd"/>
      <w:r w:rsidRPr="003F4FBC">
        <w:rPr>
          <w:rFonts w:ascii="Arial" w:hAnsi="Arial" w:cs="Arial"/>
          <w:sz w:val="20"/>
          <w:szCs w:val="20"/>
        </w:rPr>
        <w:t xml:space="preserve">. </w:t>
      </w:r>
      <w:r>
        <w:rPr>
          <w:rFonts w:ascii="Arial" w:hAnsi="Arial" w:cs="Arial"/>
          <w:sz w:val="20"/>
          <w:szCs w:val="20"/>
        </w:rPr>
        <w:t xml:space="preserve"> </w:t>
      </w:r>
      <w:bookmarkEnd w:id="1"/>
      <w:r>
        <w:rPr>
          <w:rFonts w:ascii="Arial" w:hAnsi="Arial" w:cs="Arial"/>
          <w:sz w:val="20"/>
          <w:szCs w:val="20"/>
        </w:rPr>
        <w:t xml:space="preserve">Various </w:t>
      </w:r>
      <w:r w:rsidR="00017AEB">
        <w:rPr>
          <w:rFonts w:ascii="Arial" w:hAnsi="Arial" w:cs="Arial"/>
          <w:sz w:val="20"/>
          <w:szCs w:val="20"/>
        </w:rPr>
        <w:t>one-to-three-year</w:t>
      </w:r>
      <w:r>
        <w:rPr>
          <w:rFonts w:ascii="Arial" w:hAnsi="Arial" w:cs="Arial"/>
          <w:sz w:val="20"/>
          <w:szCs w:val="20"/>
        </w:rPr>
        <w:t xml:space="preserve"> ROTC scholarships are available to cadets who do not matriculate with an ROTC scholarship.</w:t>
      </w:r>
    </w:p>
    <w:p w14:paraId="2B989676" w14:textId="77777777" w:rsidR="00DE3838" w:rsidRPr="003F4FBC" w:rsidRDefault="00DE3838" w:rsidP="00DE3838">
      <w:pPr>
        <w:spacing w:after="0"/>
        <w:jc w:val="both"/>
        <w:rPr>
          <w:rFonts w:ascii="Arial" w:hAnsi="Arial" w:cs="Arial"/>
          <w:sz w:val="20"/>
          <w:szCs w:val="20"/>
        </w:rPr>
      </w:pPr>
    </w:p>
    <w:p w14:paraId="17D0EBE2" w14:textId="77777777" w:rsidR="00DE3838" w:rsidRPr="001334BC" w:rsidRDefault="00DE3838" w:rsidP="00DE3838">
      <w:pPr>
        <w:spacing w:after="0"/>
        <w:jc w:val="both"/>
        <w:rPr>
          <w:rFonts w:ascii="Arial" w:hAnsi="Arial" w:cs="Arial"/>
          <w:bCs/>
          <w:sz w:val="20"/>
          <w:szCs w:val="20"/>
          <w:u w:val="single"/>
        </w:rPr>
      </w:pPr>
      <w:r w:rsidRPr="001334BC">
        <w:rPr>
          <w:rFonts w:ascii="Arial" w:hAnsi="Arial" w:cs="Arial"/>
          <w:bCs/>
          <w:sz w:val="20"/>
          <w:szCs w:val="20"/>
          <w:u w:val="single"/>
        </w:rPr>
        <w:t>Commitment to Maintenance of Effort</w:t>
      </w:r>
    </w:p>
    <w:p w14:paraId="44F60DB9" w14:textId="77777777" w:rsidR="00DE3838" w:rsidRPr="003F4FBC" w:rsidRDefault="00DE3838" w:rsidP="00DE3838">
      <w:pPr>
        <w:spacing w:after="0"/>
        <w:jc w:val="both"/>
        <w:rPr>
          <w:rFonts w:ascii="Arial" w:hAnsi="Arial" w:cs="Arial"/>
          <w:sz w:val="20"/>
          <w:szCs w:val="20"/>
        </w:rPr>
      </w:pPr>
    </w:p>
    <w:p w14:paraId="2E795D22" w14:textId="205C4AD8" w:rsidR="00DE3838" w:rsidRPr="003F4FBC" w:rsidRDefault="00DE3838" w:rsidP="00DE3838">
      <w:pPr>
        <w:spacing w:after="0"/>
        <w:jc w:val="both"/>
        <w:rPr>
          <w:rFonts w:ascii="Arial" w:hAnsi="Arial" w:cs="Arial"/>
          <w:sz w:val="20"/>
          <w:szCs w:val="20"/>
        </w:rPr>
      </w:pPr>
      <w:r w:rsidRPr="003F4FBC">
        <w:rPr>
          <w:rFonts w:ascii="Arial" w:hAnsi="Arial" w:cs="Arial"/>
          <w:sz w:val="20"/>
          <w:szCs w:val="20"/>
        </w:rPr>
        <w:t xml:space="preserve">VMI is committed to maintaining a high commissioning percentage as a part of its Vision 2039 Strategic Plan. </w:t>
      </w:r>
      <w:r>
        <w:rPr>
          <w:rFonts w:ascii="Arial" w:hAnsi="Arial" w:cs="Arial"/>
          <w:sz w:val="20"/>
          <w:szCs w:val="20"/>
        </w:rPr>
        <w:t xml:space="preserve"> </w:t>
      </w:r>
      <w:r w:rsidRPr="003F4FBC">
        <w:rPr>
          <w:rFonts w:ascii="Arial" w:hAnsi="Arial" w:cs="Arial"/>
          <w:sz w:val="20"/>
          <w:szCs w:val="20"/>
        </w:rPr>
        <w:t xml:space="preserve">Since the inception of Vision 2039, the </w:t>
      </w:r>
      <w:r w:rsidRPr="00FB74B7">
        <w:rPr>
          <w:rFonts w:ascii="Arial" w:hAnsi="Arial" w:cs="Arial"/>
          <w:sz w:val="20"/>
          <w:szCs w:val="20"/>
        </w:rPr>
        <w:t xml:space="preserve">percentage of </w:t>
      </w:r>
      <w:proofErr w:type="gramStart"/>
      <w:r w:rsidRPr="00FB74B7">
        <w:rPr>
          <w:rFonts w:ascii="Arial" w:hAnsi="Arial" w:cs="Arial"/>
          <w:sz w:val="20"/>
          <w:szCs w:val="20"/>
        </w:rPr>
        <w:t>graduates</w:t>
      </w:r>
      <w:proofErr w:type="gramEnd"/>
      <w:r w:rsidRPr="00FB74B7">
        <w:rPr>
          <w:rFonts w:ascii="Arial" w:hAnsi="Arial" w:cs="Arial"/>
          <w:sz w:val="20"/>
          <w:szCs w:val="20"/>
        </w:rPr>
        <w:t xml:space="preserve"> accepting commissions has risen markedly from less than 40 percent in 2003 to </w:t>
      </w:r>
      <w:r>
        <w:rPr>
          <w:rFonts w:ascii="Arial" w:hAnsi="Arial" w:cs="Arial"/>
          <w:sz w:val="20"/>
          <w:szCs w:val="20"/>
        </w:rPr>
        <w:t>54</w:t>
      </w:r>
      <w:r w:rsidRPr="00FB74B7">
        <w:rPr>
          <w:rFonts w:ascii="Arial" w:hAnsi="Arial" w:cs="Arial"/>
          <w:sz w:val="20"/>
          <w:szCs w:val="20"/>
        </w:rPr>
        <w:t xml:space="preserve"> percent for the 20</w:t>
      </w:r>
      <w:r>
        <w:rPr>
          <w:rFonts w:ascii="Arial" w:hAnsi="Arial" w:cs="Arial"/>
          <w:sz w:val="20"/>
          <w:szCs w:val="20"/>
        </w:rPr>
        <w:t>21</w:t>
      </w:r>
      <w:r w:rsidRPr="00FB74B7">
        <w:rPr>
          <w:rFonts w:ascii="Arial" w:hAnsi="Arial" w:cs="Arial"/>
          <w:sz w:val="20"/>
          <w:szCs w:val="20"/>
        </w:rPr>
        <w:t xml:space="preserve"> graduating class.  The five-year average for the classes of 2015 through 2019 is approximately 5</w:t>
      </w:r>
      <w:r>
        <w:rPr>
          <w:rFonts w:ascii="Arial" w:hAnsi="Arial" w:cs="Arial"/>
          <w:sz w:val="20"/>
          <w:szCs w:val="20"/>
        </w:rPr>
        <w:t>3</w:t>
      </w:r>
      <w:r w:rsidR="008045E0">
        <w:rPr>
          <w:rFonts w:ascii="Arial" w:hAnsi="Arial" w:cs="Arial"/>
          <w:sz w:val="20"/>
          <w:szCs w:val="20"/>
        </w:rPr>
        <w:t xml:space="preserve"> percent</w:t>
      </w:r>
      <w:r w:rsidRPr="00FB74B7">
        <w:rPr>
          <w:rFonts w:ascii="Arial" w:hAnsi="Arial" w:cs="Arial"/>
          <w:sz w:val="20"/>
          <w:szCs w:val="20"/>
        </w:rPr>
        <w:t>, up two percentage points over the last reported five-year average.  Vision 2039 includes a visionary goal of reaching 70</w:t>
      </w:r>
      <w:r w:rsidR="008045E0">
        <w:rPr>
          <w:rFonts w:ascii="Arial" w:hAnsi="Arial" w:cs="Arial"/>
          <w:sz w:val="20"/>
          <w:szCs w:val="20"/>
        </w:rPr>
        <w:t xml:space="preserve"> percent</w:t>
      </w:r>
      <w:r w:rsidRPr="00FB74B7">
        <w:rPr>
          <w:rFonts w:ascii="Arial" w:hAnsi="Arial" w:cs="Arial"/>
          <w:sz w:val="20"/>
          <w:szCs w:val="20"/>
        </w:rPr>
        <w:t xml:space="preserve"> commissioning which </w:t>
      </w:r>
      <w:proofErr w:type="gramStart"/>
      <w:r w:rsidRPr="00FB74B7">
        <w:rPr>
          <w:rFonts w:ascii="Arial" w:hAnsi="Arial" w:cs="Arial"/>
          <w:sz w:val="20"/>
          <w:szCs w:val="20"/>
        </w:rPr>
        <w:t>is balanced</w:t>
      </w:r>
      <w:proofErr w:type="gramEnd"/>
      <w:r w:rsidRPr="00FB74B7">
        <w:rPr>
          <w:rFonts w:ascii="Arial" w:hAnsi="Arial" w:cs="Arial"/>
          <w:sz w:val="20"/>
          <w:szCs w:val="20"/>
        </w:rPr>
        <w:t xml:space="preserve"> with a competitive job placement program</w:t>
      </w:r>
      <w:r>
        <w:rPr>
          <w:rFonts w:ascii="Arial" w:hAnsi="Arial" w:cs="Arial"/>
          <w:sz w:val="20"/>
          <w:szCs w:val="20"/>
        </w:rPr>
        <w:t>.</w:t>
      </w:r>
    </w:p>
    <w:p w14:paraId="00F69C8D" w14:textId="77777777" w:rsidR="00DE3838" w:rsidRPr="003F4FBC" w:rsidRDefault="00DE3838" w:rsidP="00DE3838">
      <w:pPr>
        <w:spacing w:after="0"/>
        <w:jc w:val="both"/>
        <w:rPr>
          <w:rFonts w:ascii="Arial" w:hAnsi="Arial" w:cs="Arial"/>
          <w:sz w:val="20"/>
          <w:szCs w:val="20"/>
        </w:rPr>
      </w:pPr>
    </w:p>
    <w:p w14:paraId="0FE06D5F" w14:textId="77777777" w:rsidR="00DE3838" w:rsidRPr="003F4FBC" w:rsidRDefault="00DE3838" w:rsidP="00DE3838">
      <w:pPr>
        <w:spacing w:after="0"/>
        <w:jc w:val="both"/>
        <w:rPr>
          <w:rFonts w:ascii="Arial" w:hAnsi="Arial" w:cs="Arial"/>
          <w:sz w:val="20"/>
          <w:szCs w:val="20"/>
        </w:rPr>
      </w:pPr>
      <w:r w:rsidRPr="003F4FBC">
        <w:rPr>
          <w:rFonts w:ascii="Arial" w:hAnsi="Arial" w:cs="Arial"/>
          <w:sz w:val="20"/>
          <w:szCs w:val="20"/>
        </w:rPr>
        <w:t xml:space="preserve">The Commonwealth benefits significantly from individuals who accept commissions, complete their service obligations, and return to the state to pursue employment in the professions of their choice. These young officers return to become productive members of the state’s workforce with a level of maturity and leadership acumen unsurpassed by their peers. The cadets benefit in that many receive scholarship assistance while in college and all </w:t>
      </w:r>
      <w:proofErr w:type="gramStart"/>
      <w:r w:rsidRPr="003F4FBC">
        <w:rPr>
          <w:rFonts w:ascii="Arial" w:hAnsi="Arial" w:cs="Arial"/>
          <w:sz w:val="20"/>
          <w:szCs w:val="20"/>
        </w:rPr>
        <w:t>are gainfully employed</w:t>
      </w:r>
      <w:proofErr w:type="gramEnd"/>
      <w:r w:rsidRPr="003F4FBC">
        <w:rPr>
          <w:rFonts w:ascii="Arial" w:hAnsi="Arial" w:cs="Arial"/>
          <w:sz w:val="20"/>
          <w:szCs w:val="20"/>
        </w:rPr>
        <w:t xml:space="preserve"> upon graduation. Likewise, their time in the service offers them invaluable training that is attractive to employers.</w:t>
      </w:r>
    </w:p>
    <w:p w14:paraId="7120A1AE" w14:textId="77777777" w:rsidR="00DE3838" w:rsidRDefault="00DE3838" w:rsidP="00E14314">
      <w:pPr>
        <w:spacing w:after="0"/>
        <w:jc w:val="both"/>
        <w:rPr>
          <w:rFonts w:ascii="Arial" w:hAnsi="Arial" w:cs="Arial"/>
          <w:sz w:val="20"/>
          <w:szCs w:val="20"/>
        </w:rPr>
      </w:pPr>
    </w:p>
    <w:p w14:paraId="6F007089" w14:textId="1D60DB84" w:rsidR="000A31A2" w:rsidRPr="00C11C7A" w:rsidRDefault="00F6256C" w:rsidP="00E14314">
      <w:pPr>
        <w:spacing w:after="0"/>
        <w:jc w:val="both"/>
        <w:rPr>
          <w:rFonts w:ascii="Arial" w:hAnsi="Arial" w:cs="Arial"/>
          <w:b/>
          <w:sz w:val="20"/>
          <w:szCs w:val="20"/>
        </w:rPr>
      </w:pPr>
      <w:r>
        <w:rPr>
          <w:rFonts w:ascii="Arial" w:hAnsi="Arial" w:cs="Arial"/>
          <w:b/>
          <w:sz w:val="20"/>
          <w:szCs w:val="20"/>
        </w:rPr>
        <w:t>#</w:t>
      </w:r>
      <w:r w:rsidR="00DE3838">
        <w:rPr>
          <w:rFonts w:ascii="Arial" w:hAnsi="Arial" w:cs="Arial"/>
          <w:b/>
          <w:sz w:val="20"/>
          <w:szCs w:val="20"/>
        </w:rPr>
        <w:t>10</w:t>
      </w:r>
      <w:r w:rsidR="002A7D9C">
        <w:rPr>
          <w:rFonts w:ascii="Arial" w:hAnsi="Arial" w:cs="Arial"/>
          <w:b/>
          <w:sz w:val="20"/>
          <w:szCs w:val="20"/>
        </w:rPr>
        <w:t>:</w:t>
      </w:r>
      <w:r w:rsidR="00DA42C6">
        <w:rPr>
          <w:rFonts w:ascii="Arial" w:hAnsi="Arial" w:cs="Arial"/>
          <w:b/>
          <w:sz w:val="20"/>
          <w:szCs w:val="20"/>
        </w:rPr>
        <w:t xml:space="preserve">  </w:t>
      </w:r>
      <w:r w:rsidR="000A31A2" w:rsidRPr="00C11C7A">
        <w:rPr>
          <w:rFonts w:ascii="Arial" w:hAnsi="Arial" w:cs="Arial"/>
          <w:b/>
          <w:sz w:val="20"/>
          <w:szCs w:val="20"/>
        </w:rPr>
        <w:t>Math that Matters: Contextualizing Mathematics in a Computational World</w:t>
      </w:r>
      <w:r w:rsidR="000A31A2">
        <w:rPr>
          <w:rFonts w:ascii="Arial" w:hAnsi="Arial" w:cs="Arial"/>
          <w:b/>
          <w:sz w:val="20"/>
          <w:szCs w:val="20"/>
        </w:rPr>
        <w:t xml:space="preserve"> </w:t>
      </w:r>
    </w:p>
    <w:p w14:paraId="7EEA29E2" w14:textId="77777777" w:rsidR="000A31A2" w:rsidRPr="00C11C7A" w:rsidRDefault="000A31A2" w:rsidP="00E14314">
      <w:pPr>
        <w:spacing w:after="0"/>
        <w:jc w:val="both"/>
        <w:rPr>
          <w:rFonts w:ascii="Arial" w:hAnsi="Arial" w:cs="Arial"/>
          <w:b/>
          <w:sz w:val="20"/>
          <w:szCs w:val="20"/>
        </w:rPr>
      </w:pPr>
    </w:p>
    <w:p w14:paraId="7855B584" w14:textId="4BB36D34"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t xml:space="preserve">In order to prepare </w:t>
      </w:r>
      <w:proofErr w:type="gramStart"/>
      <w:r w:rsidRPr="00C11C7A">
        <w:rPr>
          <w:rFonts w:ascii="Arial" w:hAnsi="Arial" w:cs="Arial"/>
          <w:sz w:val="20"/>
          <w:szCs w:val="20"/>
        </w:rPr>
        <w:t>today’s</w:t>
      </w:r>
      <w:proofErr w:type="gramEnd"/>
      <w:r w:rsidRPr="00C11C7A">
        <w:rPr>
          <w:rFonts w:ascii="Arial" w:hAnsi="Arial" w:cs="Arial"/>
          <w:sz w:val="20"/>
          <w:szCs w:val="20"/>
        </w:rPr>
        <w:t xml:space="preserve"> graduates to succeed in a world where rapidly changing technology is transforming how individuals relate to and function within their environment, the Institute considers it a priority to ensure that all cadets become literate in the language of math and computational technology and its application in solving real-world problems. Most STEM majors at VMI are exposed to programming and mathematical </w:t>
      </w:r>
      <w:proofErr w:type="gramStart"/>
      <w:r w:rsidRPr="00C11C7A">
        <w:rPr>
          <w:rFonts w:ascii="Arial" w:hAnsi="Arial" w:cs="Arial"/>
          <w:sz w:val="20"/>
          <w:szCs w:val="20"/>
        </w:rPr>
        <w:t>problem-solving</w:t>
      </w:r>
      <w:proofErr w:type="gramEnd"/>
      <w:r w:rsidRPr="00C11C7A">
        <w:rPr>
          <w:rFonts w:ascii="Arial" w:hAnsi="Arial" w:cs="Arial"/>
          <w:sz w:val="20"/>
          <w:szCs w:val="20"/>
        </w:rPr>
        <w:t xml:space="preserve"> through the course work in their curriculum, but approximately 50-60 percent of cadets could benefit significantly from additional course work in these areas. Therefore, this initiative focuses on improving the common core math requirement by developing a new, two-course math sequence that will include technology-driven mathematical topics and basic computational skills. </w:t>
      </w:r>
    </w:p>
    <w:p w14:paraId="0B2170E2" w14:textId="77777777" w:rsidR="000A31A2" w:rsidRPr="00C11C7A" w:rsidRDefault="000A31A2" w:rsidP="00E14314">
      <w:pPr>
        <w:spacing w:after="0"/>
        <w:jc w:val="both"/>
        <w:rPr>
          <w:rFonts w:ascii="Arial" w:hAnsi="Arial" w:cs="Arial"/>
          <w:sz w:val="20"/>
          <w:szCs w:val="20"/>
        </w:rPr>
      </w:pPr>
    </w:p>
    <w:p w14:paraId="1CF43F2F" w14:textId="71E17028"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lastRenderedPageBreak/>
        <w:t>This innovative curriculum will emphasize the contextualization of mathematics within a cadet’s discipline by incorporating contemporary pedagogical methods (</w:t>
      </w:r>
      <w:r w:rsidR="00017AEB" w:rsidRPr="00C11C7A">
        <w:rPr>
          <w:rFonts w:ascii="Arial" w:hAnsi="Arial" w:cs="Arial"/>
          <w:sz w:val="20"/>
          <w:szCs w:val="20"/>
        </w:rPr>
        <w:t>e.g.,</w:t>
      </w:r>
      <w:r w:rsidRPr="00C11C7A">
        <w:rPr>
          <w:rFonts w:ascii="Arial" w:hAnsi="Arial" w:cs="Arial"/>
          <w:sz w:val="20"/>
          <w:szCs w:val="20"/>
        </w:rPr>
        <w:t xml:space="preserve"> problem-based learning) and modern problem-solving tools into one powerful educational package. This new pedagogical paradigm will better prepare VMI graduates to: (a) think critically and solve complex problems within their disciplines that require significant computational, data analytic, and critical thinking skills, (b) better understand the nuances of how technology informs and affects interactions with the environment, and (c) better negotiate the technological-mathematical terrain that pervades the modern world.</w:t>
      </w:r>
    </w:p>
    <w:p w14:paraId="6128A093" w14:textId="77777777" w:rsidR="000A31A2" w:rsidRPr="00C11C7A" w:rsidRDefault="000A31A2" w:rsidP="00E14314">
      <w:pPr>
        <w:spacing w:after="0"/>
        <w:jc w:val="both"/>
        <w:rPr>
          <w:rFonts w:ascii="Arial" w:hAnsi="Arial" w:cs="Arial"/>
          <w:sz w:val="20"/>
          <w:szCs w:val="20"/>
        </w:rPr>
      </w:pPr>
    </w:p>
    <w:p w14:paraId="6EA51193" w14:textId="77777777"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t xml:space="preserve">Stated simply, the idea is to have cadets, particularly non-STEM majors, engage with math in ways that are meaningful and useful for solving domain-specific problems using computers. Active problem-based projects </w:t>
      </w:r>
      <w:proofErr w:type="gramStart"/>
      <w:r w:rsidRPr="00C11C7A">
        <w:rPr>
          <w:rFonts w:ascii="Arial" w:hAnsi="Arial" w:cs="Arial"/>
          <w:sz w:val="20"/>
          <w:szCs w:val="20"/>
        </w:rPr>
        <w:t>will be designed and used to apply mathematical skills to realistic math problems including statistics and modeling</w:t>
      </w:r>
      <w:proofErr w:type="gramEnd"/>
      <w:r w:rsidRPr="00C11C7A">
        <w:rPr>
          <w:rFonts w:ascii="Arial" w:hAnsi="Arial" w:cs="Arial"/>
          <w:sz w:val="20"/>
          <w:szCs w:val="20"/>
        </w:rPr>
        <w:t xml:space="preserve">. In addition, basic computational thinking skills will be developed using software, like Microsoft Excel, in order to teach cadets to solve the problems and understand the capacity and the limitations of both the model and technology. These projects </w:t>
      </w:r>
      <w:proofErr w:type="gramStart"/>
      <w:r w:rsidRPr="00C11C7A">
        <w:rPr>
          <w:rFonts w:ascii="Arial" w:hAnsi="Arial" w:cs="Arial"/>
          <w:sz w:val="20"/>
          <w:szCs w:val="20"/>
        </w:rPr>
        <w:t>will be developed</w:t>
      </w:r>
      <w:proofErr w:type="gramEnd"/>
      <w:r w:rsidRPr="00C11C7A">
        <w:rPr>
          <w:rFonts w:ascii="Arial" w:hAnsi="Arial" w:cs="Arial"/>
          <w:sz w:val="20"/>
          <w:szCs w:val="20"/>
        </w:rPr>
        <w:t xml:space="preserve"> through collaborations between the Applied Mathematics Department and other departments whose cadets will be required to take this new math core sequence. </w:t>
      </w:r>
    </w:p>
    <w:p w14:paraId="4DA01D00" w14:textId="77777777" w:rsidR="000A31A2" w:rsidRPr="00C11C7A" w:rsidRDefault="000A31A2" w:rsidP="00E14314">
      <w:pPr>
        <w:spacing w:after="0"/>
        <w:jc w:val="both"/>
        <w:rPr>
          <w:rFonts w:ascii="Arial" w:hAnsi="Arial" w:cs="Arial"/>
          <w:sz w:val="20"/>
          <w:szCs w:val="20"/>
        </w:rPr>
      </w:pPr>
    </w:p>
    <w:p w14:paraId="128578B9" w14:textId="259300B2" w:rsidR="000A31A2" w:rsidRDefault="000A31A2" w:rsidP="00E14314">
      <w:pPr>
        <w:spacing w:after="0"/>
        <w:jc w:val="both"/>
        <w:rPr>
          <w:rFonts w:ascii="Arial" w:hAnsi="Arial" w:cs="Arial"/>
          <w:sz w:val="20"/>
          <w:szCs w:val="20"/>
        </w:rPr>
      </w:pPr>
      <w:r w:rsidRPr="00C11C7A">
        <w:rPr>
          <w:rFonts w:ascii="Arial" w:hAnsi="Arial" w:cs="Arial"/>
          <w:sz w:val="20"/>
          <w:szCs w:val="20"/>
        </w:rPr>
        <w:t>VMI</w:t>
      </w:r>
      <w:r>
        <w:rPr>
          <w:rFonts w:ascii="Arial" w:hAnsi="Arial" w:cs="Arial"/>
          <w:sz w:val="20"/>
          <w:szCs w:val="20"/>
        </w:rPr>
        <w:t xml:space="preserve">’s </w:t>
      </w:r>
      <w:r w:rsidRPr="00632FCB">
        <w:rPr>
          <w:rFonts w:ascii="Arial" w:hAnsi="Arial" w:cs="Arial"/>
          <w:sz w:val="20"/>
          <w:szCs w:val="20"/>
        </w:rPr>
        <w:t>accreditation by the Southern Association of Colleges and Schools Commission on Colleges (SACSCOC)</w:t>
      </w:r>
      <w:r>
        <w:rPr>
          <w:rFonts w:ascii="Arial" w:hAnsi="Arial" w:cs="Arial"/>
          <w:sz w:val="20"/>
          <w:szCs w:val="20"/>
        </w:rPr>
        <w:t xml:space="preserve"> </w:t>
      </w:r>
      <w:proofErr w:type="gramStart"/>
      <w:r>
        <w:rPr>
          <w:rFonts w:ascii="Arial" w:hAnsi="Arial" w:cs="Arial"/>
          <w:sz w:val="20"/>
          <w:szCs w:val="20"/>
        </w:rPr>
        <w:t>was reaffirmed</w:t>
      </w:r>
      <w:proofErr w:type="gramEnd"/>
      <w:r>
        <w:rPr>
          <w:rFonts w:ascii="Arial" w:hAnsi="Arial" w:cs="Arial"/>
          <w:sz w:val="20"/>
          <w:szCs w:val="20"/>
        </w:rPr>
        <w:t xml:space="preserve"> in 2017</w:t>
      </w:r>
      <w:r w:rsidRPr="00C11C7A">
        <w:rPr>
          <w:rFonts w:ascii="Arial" w:hAnsi="Arial" w:cs="Arial"/>
          <w:sz w:val="20"/>
          <w:szCs w:val="20"/>
        </w:rPr>
        <w:t xml:space="preserve">.  The concept of quality enhancement is at the heart of the SACSCOC philosophy of accreditation, and each institution that seeks reaffirmation of accreditation is required to develop a Quality Enhancement Plan (QEP). Math that Matters was </w:t>
      </w:r>
      <w:r>
        <w:rPr>
          <w:rFonts w:ascii="Arial" w:hAnsi="Arial" w:cs="Arial"/>
          <w:sz w:val="20"/>
          <w:szCs w:val="20"/>
        </w:rPr>
        <w:t xml:space="preserve">approved as </w:t>
      </w:r>
      <w:proofErr w:type="gramStart"/>
      <w:r>
        <w:rPr>
          <w:rFonts w:ascii="Arial" w:hAnsi="Arial" w:cs="Arial"/>
          <w:sz w:val="20"/>
          <w:szCs w:val="20"/>
        </w:rPr>
        <w:t>VMI’s</w:t>
      </w:r>
      <w:proofErr w:type="gramEnd"/>
      <w:r>
        <w:rPr>
          <w:rFonts w:ascii="Arial" w:hAnsi="Arial" w:cs="Arial"/>
          <w:sz w:val="20"/>
          <w:szCs w:val="20"/>
        </w:rPr>
        <w:t xml:space="preserve"> QEP, and n</w:t>
      </w:r>
      <w:r w:rsidRPr="00632FCB">
        <w:rPr>
          <w:rFonts w:ascii="Arial" w:hAnsi="Arial" w:cs="Arial"/>
          <w:sz w:val="20"/>
          <w:szCs w:val="20"/>
        </w:rPr>
        <w:t xml:space="preserve">otably, received </w:t>
      </w:r>
      <w:r w:rsidRPr="00751282">
        <w:rPr>
          <w:rFonts w:ascii="Arial" w:hAnsi="Arial" w:cs="Arial"/>
          <w:sz w:val="20"/>
          <w:szCs w:val="20"/>
          <w:u w:val="single"/>
        </w:rPr>
        <w:t>no recommendations</w:t>
      </w:r>
      <w:r w:rsidRPr="00632FCB">
        <w:rPr>
          <w:rFonts w:ascii="Arial" w:hAnsi="Arial" w:cs="Arial"/>
          <w:sz w:val="20"/>
          <w:szCs w:val="20"/>
        </w:rPr>
        <w:t>, a result that nearly 60</w:t>
      </w:r>
      <w:r w:rsidR="008045E0">
        <w:rPr>
          <w:rFonts w:ascii="Arial" w:hAnsi="Arial" w:cs="Arial"/>
          <w:sz w:val="20"/>
          <w:szCs w:val="20"/>
        </w:rPr>
        <w:t xml:space="preserve"> percent</w:t>
      </w:r>
      <w:r w:rsidRPr="00632FCB">
        <w:rPr>
          <w:rFonts w:ascii="Arial" w:hAnsi="Arial" w:cs="Arial"/>
          <w:sz w:val="20"/>
          <w:szCs w:val="20"/>
        </w:rPr>
        <w:t xml:space="preserve"> </w:t>
      </w:r>
      <w:r>
        <w:rPr>
          <w:rFonts w:ascii="Arial" w:hAnsi="Arial" w:cs="Arial"/>
          <w:sz w:val="20"/>
          <w:szCs w:val="20"/>
        </w:rPr>
        <w:t>of institutions fail to achieve</w:t>
      </w:r>
      <w:r w:rsidRPr="00C11C7A">
        <w:rPr>
          <w:rFonts w:ascii="Arial" w:hAnsi="Arial" w:cs="Arial"/>
          <w:sz w:val="20"/>
          <w:szCs w:val="20"/>
        </w:rPr>
        <w:t xml:space="preserve">.  </w:t>
      </w:r>
    </w:p>
    <w:p w14:paraId="162C2920" w14:textId="77777777" w:rsidR="00DE3838" w:rsidRDefault="00DE3838" w:rsidP="00E14314">
      <w:pPr>
        <w:spacing w:after="0"/>
        <w:jc w:val="both"/>
        <w:rPr>
          <w:rFonts w:ascii="Arial" w:hAnsi="Arial" w:cs="Arial"/>
          <w:b/>
          <w:sz w:val="20"/>
          <w:szCs w:val="20"/>
        </w:rPr>
      </w:pPr>
    </w:p>
    <w:p w14:paraId="4F08729B" w14:textId="4ECC7EE0" w:rsidR="000A31A2" w:rsidRPr="00C11C7A" w:rsidRDefault="00794211" w:rsidP="00E14314">
      <w:pPr>
        <w:spacing w:after="0"/>
        <w:jc w:val="both"/>
        <w:rPr>
          <w:rFonts w:ascii="Arial" w:hAnsi="Arial" w:cs="Arial"/>
          <w:sz w:val="20"/>
          <w:szCs w:val="20"/>
        </w:rPr>
      </w:pPr>
      <w:r>
        <w:rPr>
          <w:rFonts w:ascii="Arial" w:hAnsi="Arial" w:cs="Arial"/>
          <w:b/>
          <w:sz w:val="20"/>
          <w:szCs w:val="20"/>
        </w:rPr>
        <w:t>#</w:t>
      </w:r>
      <w:r w:rsidR="002A7D9C">
        <w:rPr>
          <w:rFonts w:ascii="Arial" w:hAnsi="Arial" w:cs="Arial"/>
          <w:b/>
          <w:sz w:val="20"/>
          <w:szCs w:val="20"/>
        </w:rPr>
        <w:t>13:</w:t>
      </w:r>
      <w:r>
        <w:rPr>
          <w:rFonts w:ascii="Arial" w:hAnsi="Arial" w:cs="Arial"/>
          <w:b/>
          <w:sz w:val="20"/>
          <w:szCs w:val="20"/>
        </w:rPr>
        <w:t xml:space="preserve"> </w:t>
      </w:r>
      <w:r w:rsidR="00DA42C6">
        <w:rPr>
          <w:rFonts w:ascii="Arial" w:hAnsi="Arial" w:cs="Arial"/>
          <w:b/>
          <w:sz w:val="20"/>
          <w:szCs w:val="20"/>
        </w:rPr>
        <w:t xml:space="preserve"> </w:t>
      </w:r>
      <w:r w:rsidR="000A31A2" w:rsidRPr="00C11C7A">
        <w:rPr>
          <w:rFonts w:ascii="Arial" w:hAnsi="Arial" w:cs="Arial"/>
          <w:b/>
          <w:sz w:val="20"/>
          <w:szCs w:val="20"/>
        </w:rPr>
        <w:t>Technology Enhanced Instruction</w:t>
      </w:r>
    </w:p>
    <w:p w14:paraId="12217A7B" w14:textId="77777777" w:rsidR="000A31A2" w:rsidRPr="00C11C7A" w:rsidRDefault="000A31A2" w:rsidP="00E14314">
      <w:pPr>
        <w:spacing w:after="0"/>
        <w:jc w:val="both"/>
        <w:rPr>
          <w:rFonts w:ascii="Arial" w:hAnsi="Arial" w:cs="Arial"/>
          <w:sz w:val="20"/>
          <w:szCs w:val="20"/>
        </w:rPr>
      </w:pPr>
    </w:p>
    <w:p w14:paraId="29647B47" w14:textId="77777777" w:rsidR="000A31A2" w:rsidRDefault="000A31A2" w:rsidP="00E14314">
      <w:pPr>
        <w:spacing w:after="0"/>
        <w:jc w:val="both"/>
        <w:rPr>
          <w:rFonts w:ascii="Arial" w:hAnsi="Arial" w:cs="Arial"/>
          <w:sz w:val="20"/>
          <w:szCs w:val="20"/>
        </w:rPr>
      </w:pPr>
      <w:r w:rsidRPr="00C11C7A">
        <w:rPr>
          <w:rFonts w:ascii="Arial" w:hAnsi="Arial" w:cs="Arial"/>
          <w:sz w:val="20"/>
          <w:szCs w:val="20"/>
        </w:rPr>
        <w:t xml:space="preserve">VMI's integrated academic and military life program requires cadets to live on campus and to meet specific accountability requirements throughout the day.  Accountability requires that cadets attend all of their classes.  To accommodate the military demands of the VMI experience, classes </w:t>
      </w:r>
      <w:proofErr w:type="gramStart"/>
      <w:r w:rsidRPr="00C11C7A">
        <w:rPr>
          <w:rFonts w:ascii="Arial" w:hAnsi="Arial" w:cs="Arial"/>
          <w:sz w:val="20"/>
          <w:szCs w:val="20"/>
        </w:rPr>
        <w:t>are scheduled</w:t>
      </w:r>
      <w:proofErr w:type="gramEnd"/>
      <w:r w:rsidRPr="00C11C7A">
        <w:rPr>
          <w:rFonts w:ascii="Arial" w:hAnsi="Arial" w:cs="Arial"/>
          <w:sz w:val="20"/>
          <w:szCs w:val="20"/>
        </w:rPr>
        <w:t xml:space="preserve"> between the hours of 8 a.m. and 4 p.m. – the academic day.  Consequently, enrollment in VMI courses reflects actual attendance and all classes </w:t>
      </w:r>
      <w:proofErr w:type="gramStart"/>
      <w:r w:rsidRPr="00C11C7A">
        <w:rPr>
          <w:rFonts w:ascii="Arial" w:hAnsi="Arial" w:cs="Arial"/>
          <w:sz w:val="20"/>
          <w:szCs w:val="20"/>
        </w:rPr>
        <w:t>are taught</w:t>
      </w:r>
      <w:proofErr w:type="gramEnd"/>
      <w:r w:rsidRPr="00C11C7A">
        <w:rPr>
          <w:rFonts w:ascii="Arial" w:hAnsi="Arial" w:cs="Arial"/>
          <w:sz w:val="20"/>
          <w:szCs w:val="20"/>
        </w:rPr>
        <w:t xml:space="preserve"> during the prescribed academic day.  This model is inherent to VMI's mission and it does not facilitate independent distance learning.  </w:t>
      </w:r>
    </w:p>
    <w:p w14:paraId="0EDA2E49" w14:textId="77777777" w:rsidR="000A31A2" w:rsidRDefault="000A31A2" w:rsidP="00E14314">
      <w:pPr>
        <w:spacing w:after="0"/>
        <w:jc w:val="both"/>
        <w:rPr>
          <w:rFonts w:ascii="Arial" w:hAnsi="Arial" w:cs="Arial"/>
          <w:sz w:val="20"/>
          <w:szCs w:val="20"/>
        </w:rPr>
      </w:pPr>
    </w:p>
    <w:p w14:paraId="632E51AD" w14:textId="706723C9" w:rsidR="000A31A2" w:rsidRPr="00F37945" w:rsidRDefault="000A31A2" w:rsidP="00E14314">
      <w:pPr>
        <w:spacing w:after="0"/>
        <w:jc w:val="both"/>
        <w:rPr>
          <w:rFonts w:ascii="Arial" w:hAnsi="Arial" w:cs="Arial"/>
          <w:sz w:val="20"/>
          <w:szCs w:val="20"/>
        </w:rPr>
      </w:pPr>
      <w:r w:rsidRPr="00F37945">
        <w:rPr>
          <w:rFonts w:ascii="Arial" w:hAnsi="Arial" w:cs="Arial"/>
          <w:sz w:val="20"/>
          <w:szCs w:val="20"/>
        </w:rPr>
        <w:t xml:space="preserve">Faculty are encouraged and expected to use appropriate technology in the development of their courses as stated in the VMI Statement on Faculty Expectations. Approximately </w:t>
      </w:r>
      <w:r>
        <w:rPr>
          <w:rFonts w:ascii="Arial" w:hAnsi="Arial" w:cs="Arial"/>
          <w:sz w:val="20"/>
          <w:szCs w:val="20"/>
        </w:rPr>
        <w:t>9</w:t>
      </w:r>
      <w:r w:rsidRPr="00F37945">
        <w:rPr>
          <w:rFonts w:ascii="Arial" w:hAnsi="Arial" w:cs="Arial"/>
          <w:sz w:val="20"/>
          <w:szCs w:val="20"/>
        </w:rPr>
        <w:t>0 percent of the Institute’s courses use the course management software</w:t>
      </w:r>
      <w:r w:rsidRPr="00F37945">
        <w:rPr>
          <w:rFonts w:ascii="Arial" w:hAnsi="Arial" w:cs="Arial"/>
          <w:i/>
          <w:sz w:val="20"/>
          <w:szCs w:val="20"/>
        </w:rPr>
        <w:t>, Canvas</w:t>
      </w:r>
      <w:r w:rsidRPr="00F37945">
        <w:rPr>
          <w:rFonts w:ascii="Arial" w:hAnsi="Arial" w:cs="Arial"/>
          <w:sz w:val="20"/>
          <w:szCs w:val="20"/>
        </w:rPr>
        <w:t xml:space="preserve">. </w:t>
      </w:r>
      <w:r>
        <w:rPr>
          <w:rFonts w:ascii="Arial" w:hAnsi="Arial" w:cs="Arial"/>
          <w:sz w:val="20"/>
          <w:szCs w:val="20"/>
        </w:rPr>
        <w:t xml:space="preserve"> </w:t>
      </w:r>
      <w:r w:rsidRPr="00F37945">
        <w:rPr>
          <w:rFonts w:ascii="Arial" w:hAnsi="Arial" w:cs="Arial"/>
          <w:sz w:val="20"/>
          <w:szCs w:val="20"/>
        </w:rPr>
        <w:t xml:space="preserve">In addition, course instructors are encouraged to develop websites to accompany their courses and many distribute and collect information through drives on the VMI network and through electronic reserves in Preston Library. For many courses, </w:t>
      </w:r>
      <w:proofErr w:type="spellStart"/>
      <w:r w:rsidRPr="00F37945">
        <w:rPr>
          <w:rFonts w:ascii="Arial" w:hAnsi="Arial" w:cs="Arial"/>
          <w:i/>
          <w:sz w:val="20"/>
          <w:szCs w:val="20"/>
        </w:rPr>
        <w:t>ePortfolio</w:t>
      </w:r>
      <w:proofErr w:type="spellEnd"/>
      <w:r w:rsidRPr="00F37945">
        <w:rPr>
          <w:rFonts w:ascii="Arial" w:hAnsi="Arial" w:cs="Arial"/>
          <w:sz w:val="20"/>
          <w:szCs w:val="20"/>
        </w:rPr>
        <w:t xml:space="preserve"> is </w:t>
      </w:r>
      <w:r>
        <w:rPr>
          <w:rFonts w:ascii="Arial" w:hAnsi="Arial" w:cs="Arial"/>
          <w:sz w:val="20"/>
          <w:szCs w:val="20"/>
        </w:rPr>
        <w:t xml:space="preserve">an </w:t>
      </w:r>
      <w:r w:rsidRPr="00F37945">
        <w:rPr>
          <w:rFonts w:ascii="Arial" w:hAnsi="Arial" w:cs="Arial"/>
          <w:sz w:val="20"/>
          <w:szCs w:val="20"/>
        </w:rPr>
        <w:t xml:space="preserve">integral component that </w:t>
      </w:r>
      <w:proofErr w:type="gramStart"/>
      <w:r w:rsidRPr="00F37945">
        <w:rPr>
          <w:rFonts w:ascii="Arial" w:hAnsi="Arial" w:cs="Arial"/>
          <w:sz w:val="20"/>
          <w:szCs w:val="20"/>
        </w:rPr>
        <w:t>is used</w:t>
      </w:r>
      <w:proofErr w:type="gramEnd"/>
      <w:r w:rsidRPr="00F37945">
        <w:rPr>
          <w:rFonts w:ascii="Arial" w:hAnsi="Arial" w:cs="Arial"/>
          <w:sz w:val="20"/>
          <w:szCs w:val="20"/>
        </w:rPr>
        <w:t xml:space="preserve"> for both teaching and reflective learning fostered by the use of technology.</w:t>
      </w:r>
      <w:r>
        <w:rPr>
          <w:rFonts w:ascii="Arial" w:hAnsi="Arial" w:cs="Arial"/>
          <w:sz w:val="20"/>
          <w:szCs w:val="20"/>
        </w:rPr>
        <w:t xml:space="preserve">  The Applied Mathematics Department has developed several </w:t>
      </w:r>
      <w:r w:rsidR="00017AEB" w:rsidRPr="000038C9">
        <w:rPr>
          <w:rFonts w:ascii="Arial" w:hAnsi="Arial" w:cs="Arial"/>
          <w:sz w:val="20"/>
          <w:szCs w:val="20"/>
        </w:rPr>
        <w:t>open-source</w:t>
      </w:r>
      <w:r w:rsidRPr="000038C9">
        <w:rPr>
          <w:rFonts w:ascii="Arial" w:hAnsi="Arial" w:cs="Arial"/>
          <w:sz w:val="20"/>
          <w:szCs w:val="20"/>
        </w:rPr>
        <w:t xml:space="preserve"> textbook</w:t>
      </w:r>
      <w:r>
        <w:rPr>
          <w:rFonts w:ascii="Arial" w:hAnsi="Arial" w:cs="Arial"/>
          <w:sz w:val="20"/>
          <w:szCs w:val="20"/>
        </w:rPr>
        <w:t xml:space="preserve">s for use in some of their courses that are </w:t>
      </w:r>
      <w:r w:rsidRPr="000038C9">
        <w:rPr>
          <w:rFonts w:ascii="Arial" w:hAnsi="Arial" w:cs="Arial"/>
          <w:sz w:val="20"/>
          <w:szCs w:val="20"/>
        </w:rPr>
        <w:t xml:space="preserve">available in electronic </w:t>
      </w:r>
      <w:r w:rsidR="00017AEB" w:rsidRPr="000038C9">
        <w:rPr>
          <w:rFonts w:ascii="Arial" w:hAnsi="Arial" w:cs="Arial"/>
          <w:sz w:val="20"/>
          <w:szCs w:val="20"/>
        </w:rPr>
        <w:t>form</w:t>
      </w:r>
      <w:r w:rsidR="00017AEB">
        <w:rPr>
          <w:rFonts w:ascii="Arial" w:hAnsi="Arial" w:cs="Arial"/>
          <w:sz w:val="20"/>
          <w:szCs w:val="20"/>
        </w:rPr>
        <w:t xml:space="preserve"> and</w:t>
      </w:r>
      <w:r>
        <w:rPr>
          <w:rFonts w:ascii="Arial" w:hAnsi="Arial" w:cs="Arial"/>
          <w:sz w:val="20"/>
          <w:szCs w:val="20"/>
        </w:rPr>
        <w:t xml:space="preserve"> </w:t>
      </w:r>
      <w:proofErr w:type="gramStart"/>
      <w:r>
        <w:rPr>
          <w:rFonts w:ascii="Arial" w:hAnsi="Arial" w:cs="Arial"/>
          <w:sz w:val="20"/>
          <w:szCs w:val="20"/>
        </w:rPr>
        <w:t>have been adopted</w:t>
      </w:r>
      <w:proofErr w:type="gramEnd"/>
      <w:r>
        <w:rPr>
          <w:rFonts w:ascii="Arial" w:hAnsi="Arial" w:cs="Arial"/>
          <w:sz w:val="20"/>
          <w:szCs w:val="20"/>
        </w:rPr>
        <w:t xml:space="preserve"> for use by other schools.</w:t>
      </w:r>
    </w:p>
    <w:p w14:paraId="03004BAB" w14:textId="77777777" w:rsidR="000A31A2" w:rsidRDefault="000A31A2" w:rsidP="00E14314">
      <w:pPr>
        <w:spacing w:after="0"/>
        <w:jc w:val="both"/>
        <w:rPr>
          <w:rFonts w:ascii="Arial" w:hAnsi="Arial" w:cs="Arial"/>
          <w:sz w:val="20"/>
          <w:szCs w:val="20"/>
        </w:rPr>
      </w:pPr>
    </w:p>
    <w:p w14:paraId="3D638F3A" w14:textId="02A2004C" w:rsidR="000A31A2" w:rsidRPr="00C11C7A" w:rsidRDefault="000A31A2" w:rsidP="00E14314">
      <w:pPr>
        <w:spacing w:after="0"/>
        <w:jc w:val="both"/>
        <w:rPr>
          <w:rFonts w:ascii="Arial" w:hAnsi="Arial" w:cs="Arial"/>
          <w:sz w:val="20"/>
          <w:szCs w:val="20"/>
        </w:rPr>
      </w:pPr>
      <w:r w:rsidRPr="00541A5F">
        <w:rPr>
          <w:rFonts w:ascii="Arial" w:hAnsi="Arial" w:cs="Arial"/>
          <w:sz w:val="20"/>
          <w:szCs w:val="20"/>
        </w:rPr>
        <w:t xml:space="preserve">VMI </w:t>
      </w:r>
      <w:proofErr w:type="gramStart"/>
      <w:r w:rsidRPr="00541A5F">
        <w:rPr>
          <w:rFonts w:ascii="Arial" w:hAnsi="Arial" w:cs="Arial"/>
          <w:sz w:val="20"/>
          <w:szCs w:val="20"/>
        </w:rPr>
        <w:t>science and engineering instructional</w:t>
      </w:r>
      <w:proofErr w:type="gramEnd"/>
      <w:r w:rsidRPr="00541A5F">
        <w:rPr>
          <w:rFonts w:ascii="Arial" w:hAnsi="Arial" w:cs="Arial"/>
          <w:sz w:val="20"/>
          <w:szCs w:val="20"/>
        </w:rPr>
        <w:t xml:space="preserve"> and research laboratories are equipped with state-of-the-art technology, including capabilities that are not readily available elsewhere in Virginia.  </w:t>
      </w:r>
      <w:proofErr w:type="gramStart"/>
      <w:r w:rsidRPr="00541A5F">
        <w:rPr>
          <w:rFonts w:ascii="Arial" w:hAnsi="Arial" w:cs="Arial"/>
          <w:sz w:val="20"/>
          <w:szCs w:val="20"/>
        </w:rPr>
        <w:t>The capabilities in many of these laboratories were acquired by</w:t>
      </w:r>
      <w:r>
        <w:rPr>
          <w:rFonts w:ascii="Arial" w:hAnsi="Arial" w:cs="Arial"/>
          <w:sz w:val="20"/>
          <w:szCs w:val="20"/>
        </w:rPr>
        <w:t xml:space="preserve"> federal grants,</w:t>
      </w:r>
      <w:r w:rsidRPr="00541A5F">
        <w:rPr>
          <w:rFonts w:ascii="Arial" w:hAnsi="Arial" w:cs="Arial"/>
          <w:sz w:val="20"/>
          <w:szCs w:val="20"/>
        </w:rPr>
        <w:t xml:space="preserve"> private industry, and foundation funding</w:t>
      </w:r>
      <w:proofErr w:type="gramEnd"/>
      <w:r w:rsidRPr="00541A5F">
        <w:rPr>
          <w:rFonts w:ascii="Arial" w:hAnsi="Arial" w:cs="Arial"/>
          <w:sz w:val="20"/>
          <w:szCs w:val="20"/>
        </w:rPr>
        <w:t>.</w:t>
      </w:r>
      <w:r>
        <w:rPr>
          <w:rFonts w:ascii="Arial" w:hAnsi="Arial" w:cs="Arial"/>
          <w:sz w:val="20"/>
          <w:szCs w:val="20"/>
        </w:rPr>
        <w:t xml:space="preserve">  </w:t>
      </w:r>
      <w:r w:rsidRPr="000038C9">
        <w:rPr>
          <w:rFonts w:ascii="Arial" w:hAnsi="Arial" w:cs="Arial"/>
          <w:sz w:val="20"/>
          <w:szCs w:val="20"/>
        </w:rPr>
        <w:t xml:space="preserve">VMI maintains </w:t>
      </w:r>
      <w:r>
        <w:rPr>
          <w:rFonts w:ascii="Arial" w:hAnsi="Arial" w:cs="Arial"/>
          <w:sz w:val="20"/>
          <w:szCs w:val="20"/>
        </w:rPr>
        <w:t>106</w:t>
      </w:r>
      <w:r w:rsidRPr="000038C9">
        <w:rPr>
          <w:rFonts w:ascii="Arial" w:hAnsi="Arial" w:cs="Arial"/>
          <w:sz w:val="20"/>
          <w:szCs w:val="20"/>
        </w:rPr>
        <w:t xml:space="preserve"> Smart classrooms and maintains e-instructional resources in nearly all other classrooms.  These facilities </w:t>
      </w:r>
      <w:proofErr w:type="gramStart"/>
      <w:r w:rsidRPr="000038C9">
        <w:rPr>
          <w:rFonts w:ascii="Arial" w:hAnsi="Arial" w:cs="Arial"/>
          <w:sz w:val="20"/>
          <w:szCs w:val="20"/>
        </w:rPr>
        <w:t>are fully supported</w:t>
      </w:r>
      <w:proofErr w:type="gramEnd"/>
      <w:r w:rsidRPr="000038C9">
        <w:rPr>
          <w:rFonts w:ascii="Arial" w:hAnsi="Arial" w:cs="Arial"/>
          <w:sz w:val="20"/>
          <w:szCs w:val="20"/>
        </w:rPr>
        <w:t xml:space="preserve"> by VMI's Information Technology (IT) Department, which also maintains several computer laboratories to provide cadet access to specialty software applications. VMI's IT Department </w:t>
      </w:r>
      <w:r>
        <w:rPr>
          <w:rFonts w:ascii="Arial" w:hAnsi="Arial" w:cs="Arial"/>
          <w:sz w:val="20"/>
          <w:szCs w:val="20"/>
        </w:rPr>
        <w:t xml:space="preserve">also </w:t>
      </w:r>
      <w:r w:rsidRPr="000038C9">
        <w:rPr>
          <w:rFonts w:ascii="Arial" w:hAnsi="Arial" w:cs="Arial"/>
          <w:sz w:val="20"/>
          <w:szCs w:val="20"/>
        </w:rPr>
        <w:t xml:space="preserve">provides technical support for </w:t>
      </w:r>
      <w:r w:rsidR="000E3392">
        <w:rPr>
          <w:rFonts w:ascii="Arial" w:hAnsi="Arial" w:cs="Arial"/>
          <w:sz w:val="20"/>
          <w:szCs w:val="20"/>
        </w:rPr>
        <w:t>cadet</w:t>
      </w:r>
      <w:r w:rsidRPr="000038C9">
        <w:rPr>
          <w:rFonts w:ascii="Arial" w:hAnsi="Arial" w:cs="Arial"/>
          <w:sz w:val="20"/>
          <w:szCs w:val="20"/>
        </w:rPr>
        <w:t>-owned computers with a Help Desk in Barracks.  The VMI Post has 100</w:t>
      </w:r>
      <w:r w:rsidR="008045E0">
        <w:rPr>
          <w:rFonts w:ascii="Arial" w:hAnsi="Arial" w:cs="Arial"/>
          <w:sz w:val="20"/>
          <w:szCs w:val="20"/>
        </w:rPr>
        <w:t xml:space="preserve"> percent</w:t>
      </w:r>
      <w:r w:rsidRPr="000038C9">
        <w:rPr>
          <w:rFonts w:ascii="Arial" w:hAnsi="Arial" w:cs="Arial"/>
          <w:sz w:val="20"/>
          <w:szCs w:val="20"/>
        </w:rPr>
        <w:t xml:space="preserve"> WIFI coverage and </w:t>
      </w:r>
      <w:proofErr w:type="gramStart"/>
      <w:r w:rsidRPr="000038C9">
        <w:rPr>
          <w:rFonts w:ascii="Arial" w:hAnsi="Arial" w:cs="Arial"/>
          <w:sz w:val="20"/>
          <w:szCs w:val="20"/>
        </w:rPr>
        <w:t>cadets also</w:t>
      </w:r>
      <w:proofErr w:type="gramEnd"/>
      <w:r w:rsidRPr="000038C9">
        <w:rPr>
          <w:rFonts w:ascii="Arial" w:hAnsi="Arial" w:cs="Arial"/>
          <w:sz w:val="20"/>
          <w:szCs w:val="20"/>
        </w:rPr>
        <w:t xml:space="preserve"> have access to wired data ports in many </w:t>
      </w:r>
      <w:r w:rsidRPr="000038C9">
        <w:rPr>
          <w:rFonts w:ascii="Arial" w:hAnsi="Arial" w:cs="Arial"/>
          <w:sz w:val="20"/>
          <w:szCs w:val="20"/>
        </w:rPr>
        <w:lastRenderedPageBreak/>
        <w:t xml:space="preserve">academic buildings, including Preston Library, and in their rooms in Barracks.  VMI is an active participant in RANA (Rockbridge Area Network Authority) and provides up to </w:t>
      </w:r>
      <w:r>
        <w:rPr>
          <w:rFonts w:ascii="Arial" w:hAnsi="Arial" w:cs="Arial"/>
          <w:sz w:val="20"/>
          <w:szCs w:val="20"/>
        </w:rPr>
        <w:t>4,000</w:t>
      </w:r>
      <w:r w:rsidRPr="000038C9">
        <w:rPr>
          <w:rFonts w:ascii="Arial" w:hAnsi="Arial" w:cs="Arial"/>
          <w:sz w:val="20"/>
          <w:szCs w:val="20"/>
        </w:rPr>
        <w:t xml:space="preserve"> Mbps of Internet bandwidth to meet the demand of its 1,700 cadets.</w:t>
      </w:r>
    </w:p>
    <w:p w14:paraId="2F7A6F14" w14:textId="77777777" w:rsidR="000A31A2" w:rsidRPr="00C11C7A" w:rsidRDefault="000A31A2" w:rsidP="00E14314">
      <w:pPr>
        <w:spacing w:after="0"/>
        <w:jc w:val="both"/>
        <w:rPr>
          <w:rFonts w:ascii="Arial" w:hAnsi="Arial" w:cs="Arial"/>
          <w:b/>
          <w:sz w:val="20"/>
          <w:szCs w:val="20"/>
        </w:rPr>
      </w:pPr>
    </w:p>
    <w:p w14:paraId="070415EE" w14:textId="3F7114EF" w:rsidR="000A31A2" w:rsidRPr="00C11C7A" w:rsidRDefault="00794211" w:rsidP="00E14314">
      <w:pPr>
        <w:spacing w:after="0"/>
        <w:jc w:val="both"/>
        <w:rPr>
          <w:rFonts w:ascii="Arial" w:hAnsi="Arial" w:cs="Arial"/>
          <w:sz w:val="20"/>
          <w:szCs w:val="20"/>
        </w:rPr>
      </w:pPr>
      <w:r>
        <w:rPr>
          <w:rFonts w:ascii="Arial" w:hAnsi="Arial" w:cs="Arial"/>
          <w:b/>
          <w:sz w:val="20"/>
          <w:szCs w:val="20"/>
        </w:rPr>
        <w:t>#</w:t>
      </w:r>
      <w:r w:rsidR="002A7D9C">
        <w:rPr>
          <w:rFonts w:ascii="Arial" w:hAnsi="Arial" w:cs="Arial"/>
          <w:b/>
          <w:sz w:val="20"/>
          <w:szCs w:val="20"/>
        </w:rPr>
        <w:t>1</w:t>
      </w:r>
      <w:r w:rsidR="00DE3838">
        <w:rPr>
          <w:rFonts w:ascii="Arial" w:hAnsi="Arial" w:cs="Arial"/>
          <w:b/>
          <w:sz w:val="20"/>
          <w:szCs w:val="20"/>
        </w:rPr>
        <w:t>4</w:t>
      </w:r>
      <w:r w:rsidR="002A7D9C">
        <w:rPr>
          <w:rFonts w:ascii="Arial" w:hAnsi="Arial" w:cs="Arial"/>
          <w:b/>
          <w:sz w:val="20"/>
          <w:szCs w:val="20"/>
        </w:rPr>
        <w:t>:</w:t>
      </w:r>
      <w:r>
        <w:rPr>
          <w:rFonts w:ascii="Arial" w:hAnsi="Arial" w:cs="Arial"/>
          <w:b/>
          <w:sz w:val="20"/>
          <w:szCs w:val="20"/>
        </w:rPr>
        <w:t xml:space="preserve"> </w:t>
      </w:r>
      <w:r w:rsidR="00DA42C6">
        <w:rPr>
          <w:rFonts w:ascii="Arial" w:hAnsi="Arial" w:cs="Arial"/>
          <w:b/>
          <w:sz w:val="20"/>
          <w:szCs w:val="20"/>
        </w:rPr>
        <w:t xml:space="preserve"> </w:t>
      </w:r>
      <w:r w:rsidR="000A31A2" w:rsidRPr="00F6171B">
        <w:rPr>
          <w:rFonts w:ascii="Arial" w:hAnsi="Arial" w:cs="Arial"/>
          <w:b/>
          <w:sz w:val="20"/>
          <w:szCs w:val="20"/>
        </w:rPr>
        <w:t>Emphasizing STEM</w:t>
      </w:r>
      <w:r w:rsidR="000A31A2" w:rsidRPr="00C11C7A">
        <w:rPr>
          <w:rFonts w:ascii="Arial" w:hAnsi="Arial" w:cs="Arial"/>
          <w:b/>
          <w:sz w:val="20"/>
          <w:szCs w:val="20"/>
        </w:rPr>
        <w:t xml:space="preserve"> Majors</w:t>
      </w:r>
    </w:p>
    <w:p w14:paraId="42C9FFC3" w14:textId="77777777" w:rsidR="000A31A2" w:rsidRPr="00C11C7A" w:rsidRDefault="000A31A2" w:rsidP="00E14314">
      <w:pPr>
        <w:spacing w:after="0"/>
        <w:jc w:val="both"/>
        <w:rPr>
          <w:rFonts w:ascii="Arial" w:hAnsi="Arial" w:cs="Arial"/>
          <w:sz w:val="20"/>
          <w:szCs w:val="20"/>
        </w:rPr>
      </w:pPr>
    </w:p>
    <w:p w14:paraId="5A65AD6F" w14:textId="69351449" w:rsidR="000A31A2" w:rsidRDefault="000A31A2" w:rsidP="00E14314">
      <w:pPr>
        <w:spacing w:after="0"/>
        <w:jc w:val="both"/>
        <w:rPr>
          <w:rFonts w:ascii="Arial" w:hAnsi="Arial" w:cs="Arial"/>
          <w:sz w:val="20"/>
          <w:szCs w:val="20"/>
        </w:rPr>
      </w:pPr>
      <w:r w:rsidRPr="00C11C7A">
        <w:rPr>
          <w:rFonts w:ascii="Arial" w:hAnsi="Arial" w:cs="Arial"/>
          <w:sz w:val="20"/>
          <w:szCs w:val="20"/>
        </w:rPr>
        <w:t xml:space="preserve">The VMI Core Curriculum, which defines coursework required of all </w:t>
      </w:r>
      <w:r w:rsidR="000E3392">
        <w:rPr>
          <w:rFonts w:ascii="Arial" w:hAnsi="Arial" w:cs="Arial"/>
          <w:sz w:val="20"/>
          <w:szCs w:val="20"/>
        </w:rPr>
        <w:t>cadets</w:t>
      </w:r>
      <w:r w:rsidRPr="00C11C7A">
        <w:rPr>
          <w:rFonts w:ascii="Arial" w:hAnsi="Arial" w:cs="Arial"/>
          <w:sz w:val="20"/>
          <w:szCs w:val="20"/>
        </w:rPr>
        <w:t>, includes a two-semester sequence in a laboratory science (eight credit-hours in Biology, Chemistry, or Physics) and a two</w:t>
      </w:r>
      <w:r w:rsidR="008C166C">
        <w:rPr>
          <w:rFonts w:ascii="Arial" w:hAnsi="Arial" w:cs="Arial"/>
          <w:sz w:val="20"/>
          <w:szCs w:val="20"/>
        </w:rPr>
        <w:t>-</w:t>
      </w:r>
      <w:r w:rsidRPr="00C11C7A">
        <w:rPr>
          <w:rFonts w:ascii="Arial" w:hAnsi="Arial" w:cs="Arial"/>
          <w:sz w:val="20"/>
          <w:szCs w:val="20"/>
        </w:rPr>
        <w:t xml:space="preserve">semester sequence in mathematics (six credit-hours), regardless of the major. As a result, every VMI graduate has a basic background in science and mathematics. </w:t>
      </w:r>
    </w:p>
    <w:p w14:paraId="09BB741D" w14:textId="77777777" w:rsidR="000A31A2" w:rsidRDefault="000A31A2" w:rsidP="00E14314">
      <w:pPr>
        <w:spacing w:after="0"/>
        <w:jc w:val="both"/>
        <w:rPr>
          <w:rFonts w:ascii="Arial" w:hAnsi="Arial" w:cs="Arial"/>
          <w:sz w:val="20"/>
          <w:szCs w:val="20"/>
        </w:rPr>
      </w:pPr>
    </w:p>
    <w:p w14:paraId="77622884" w14:textId="77777777" w:rsidR="000A31A2" w:rsidRPr="00E63E97" w:rsidRDefault="000A31A2" w:rsidP="00E14314">
      <w:pPr>
        <w:spacing w:after="0"/>
        <w:jc w:val="both"/>
        <w:rPr>
          <w:rFonts w:ascii="Arial" w:hAnsi="Arial" w:cs="Arial"/>
          <w:sz w:val="20"/>
          <w:szCs w:val="20"/>
        </w:rPr>
      </w:pPr>
      <w:r>
        <w:rPr>
          <w:rFonts w:ascii="Arial" w:hAnsi="Arial" w:cs="Arial"/>
          <w:sz w:val="20"/>
          <w:szCs w:val="20"/>
        </w:rPr>
        <w:t xml:space="preserve">Success in most STEM majors requires high-level math skills.  VMI supports the development of these skills with the Open </w:t>
      </w:r>
      <w:r w:rsidRPr="00E63E97">
        <w:rPr>
          <w:rFonts w:ascii="Arial" w:hAnsi="Arial" w:cs="Arial"/>
          <w:sz w:val="20"/>
          <w:szCs w:val="20"/>
        </w:rPr>
        <w:t>Mathematics Laboratory</w:t>
      </w:r>
      <w:r>
        <w:rPr>
          <w:rFonts w:ascii="Arial" w:hAnsi="Arial" w:cs="Arial"/>
          <w:sz w:val="20"/>
          <w:szCs w:val="20"/>
        </w:rPr>
        <w:t xml:space="preserve"> (OML).  The OML </w:t>
      </w:r>
      <w:r w:rsidRPr="00E63E97">
        <w:rPr>
          <w:rFonts w:ascii="Arial" w:hAnsi="Arial" w:cs="Arial"/>
          <w:sz w:val="20"/>
          <w:szCs w:val="20"/>
        </w:rPr>
        <w:t xml:space="preserve">employs both professional and cadet tutors who work with cadets one-on-one to develop mathematics skills, to understand strategies useful in solving mathematics problems, to guide efforts in completing course assignments, and to prepare for tests and final exams.  </w:t>
      </w:r>
    </w:p>
    <w:p w14:paraId="0BB941B3" w14:textId="77777777" w:rsidR="000A31A2" w:rsidRPr="00C11C7A" w:rsidRDefault="000A31A2" w:rsidP="00E14314">
      <w:pPr>
        <w:spacing w:after="0"/>
        <w:jc w:val="both"/>
        <w:rPr>
          <w:rFonts w:ascii="Arial" w:hAnsi="Arial" w:cs="Arial"/>
          <w:sz w:val="20"/>
          <w:szCs w:val="20"/>
        </w:rPr>
      </w:pPr>
    </w:p>
    <w:p w14:paraId="5D1A1950" w14:textId="675E4CE9" w:rsidR="000A31A2" w:rsidRPr="00A5708C" w:rsidRDefault="000A31A2" w:rsidP="00E14314">
      <w:pPr>
        <w:spacing w:after="0"/>
        <w:jc w:val="both"/>
        <w:rPr>
          <w:rFonts w:ascii="Arial" w:hAnsi="Arial" w:cs="Arial"/>
          <w:sz w:val="20"/>
          <w:szCs w:val="20"/>
        </w:rPr>
      </w:pPr>
      <w:r w:rsidRPr="00C11C7A">
        <w:rPr>
          <w:rFonts w:ascii="Arial" w:hAnsi="Arial" w:cs="Arial"/>
          <w:sz w:val="20"/>
          <w:szCs w:val="20"/>
        </w:rPr>
        <w:t xml:space="preserve">Revisions to curricula in several majors </w:t>
      </w:r>
      <w:proofErr w:type="gramStart"/>
      <w:r w:rsidRPr="00C11C7A">
        <w:rPr>
          <w:rFonts w:ascii="Arial" w:hAnsi="Arial" w:cs="Arial"/>
          <w:sz w:val="20"/>
          <w:szCs w:val="20"/>
        </w:rPr>
        <w:t>have been implemented</w:t>
      </w:r>
      <w:proofErr w:type="gramEnd"/>
      <w:r w:rsidRPr="00C11C7A">
        <w:rPr>
          <w:rFonts w:ascii="Arial" w:hAnsi="Arial" w:cs="Arial"/>
          <w:sz w:val="20"/>
          <w:szCs w:val="20"/>
        </w:rPr>
        <w:t xml:space="preserve"> since the 2011-12 AY to respond to cadet interests with the intent of attracting additional majors and improving retention. The Biology Department established a concentration in Ecology, Conservation, and Organismal Sciences (ECOS) for cadets who wish to explore field-based and organismal disciplines of biology, including plant and animal biology, conservation, and ecology.  </w:t>
      </w:r>
      <w:r w:rsidRPr="00A5708C">
        <w:rPr>
          <w:rFonts w:ascii="Arial" w:hAnsi="Arial" w:cs="Arial"/>
          <w:sz w:val="20"/>
          <w:szCs w:val="20"/>
        </w:rPr>
        <w:t>Additionally, VMI continues to enhance the teaching and research capabilities of the STEM department labs by investing in state-of-the-art equipment</w:t>
      </w:r>
      <w:r>
        <w:rPr>
          <w:rFonts w:ascii="Arial" w:hAnsi="Arial" w:cs="Arial"/>
          <w:sz w:val="20"/>
          <w:szCs w:val="20"/>
        </w:rPr>
        <w:t xml:space="preserve"> (see “Technology Enhanced Instruction”).</w:t>
      </w:r>
    </w:p>
    <w:p w14:paraId="4D49EF1F" w14:textId="77777777" w:rsidR="000A31A2" w:rsidRPr="00C11C7A" w:rsidRDefault="000A31A2" w:rsidP="00E14314">
      <w:pPr>
        <w:spacing w:after="0"/>
        <w:jc w:val="both"/>
        <w:rPr>
          <w:rFonts w:ascii="Arial" w:hAnsi="Arial" w:cs="Arial"/>
          <w:sz w:val="20"/>
          <w:szCs w:val="20"/>
        </w:rPr>
      </w:pPr>
    </w:p>
    <w:p w14:paraId="74A43F1C" w14:textId="77777777" w:rsidR="003C09F1" w:rsidRDefault="000A31A2" w:rsidP="00E14314">
      <w:pPr>
        <w:spacing w:after="0"/>
        <w:jc w:val="both"/>
        <w:rPr>
          <w:rFonts w:ascii="Arial" w:hAnsi="Arial" w:cs="Arial"/>
          <w:sz w:val="20"/>
          <w:szCs w:val="20"/>
        </w:rPr>
      </w:pPr>
      <w:r w:rsidRPr="00C11C7A">
        <w:rPr>
          <w:rFonts w:ascii="Arial" w:hAnsi="Arial" w:cs="Arial"/>
          <w:sz w:val="20"/>
          <w:szCs w:val="20"/>
        </w:rPr>
        <w:t xml:space="preserve">The Computer Science program </w:t>
      </w:r>
      <w:proofErr w:type="gramStart"/>
      <w:r w:rsidRPr="00C11C7A">
        <w:rPr>
          <w:rFonts w:ascii="Arial" w:hAnsi="Arial" w:cs="Arial"/>
          <w:sz w:val="20"/>
          <w:szCs w:val="20"/>
        </w:rPr>
        <w:t>was transformed</w:t>
      </w:r>
      <w:proofErr w:type="gramEnd"/>
      <w:r w:rsidRPr="00C11C7A">
        <w:rPr>
          <w:rFonts w:ascii="Arial" w:hAnsi="Arial" w:cs="Arial"/>
          <w:sz w:val="20"/>
          <w:szCs w:val="20"/>
        </w:rPr>
        <w:t xml:space="preserve"> into a Computer and Information Sciences</w:t>
      </w:r>
      <w:r>
        <w:rPr>
          <w:rFonts w:ascii="Arial" w:hAnsi="Arial" w:cs="Arial"/>
          <w:sz w:val="20"/>
          <w:szCs w:val="20"/>
        </w:rPr>
        <w:t xml:space="preserve"> (CIS)</w:t>
      </w:r>
      <w:r w:rsidRPr="00C11C7A">
        <w:rPr>
          <w:rFonts w:ascii="Arial" w:hAnsi="Arial" w:cs="Arial"/>
          <w:sz w:val="20"/>
          <w:szCs w:val="20"/>
        </w:rPr>
        <w:t xml:space="preserve"> program designed to produce graduates prepared for careers influenced strongly by a firm understanding of the role of technology and its place in military, for-profit and not-for-profit career environments.  </w:t>
      </w:r>
      <w:r>
        <w:rPr>
          <w:rFonts w:ascii="Arial" w:hAnsi="Arial" w:cs="Arial"/>
          <w:sz w:val="20"/>
          <w:szCs w:val="20"/>
        </w:rPr>
        <w:t xml:space="preserve">In addition, the CIS program implemented a </w:t>
      </w:r>
      <w:r w:rsidRPr="00345B86">
        <w:rPr>
          <w:rFonts w:ascii="Arial" w:hAnsi="Arial" w:cs="Arial"/>
          <w:sz w:val="20"/>
          <w:szCs w:val="20"/>
        </w:rPr>
        <w:t>multi-disciplined, Cyber</w:t>
      </w:r>
      <w:r>
        <w:rPr>
          <w:rFonts w:ascii="Arial" w:hAnsi="Arial" w:cs="Arial"/>
          <w:sz w:val="20"/>
          <w:szCs w:val="20"/>
        </w:rPr>
        <w:t>s</w:t>
      </w:r>
      <w:r w:rsidRPr="00345B86">
        <w:rPr>
          <w:rFonts w:ascii="Arial" w:hAnsi="Arial" w:cs="Arial"/>
          <w:sz w:val="20"/>
          <w:szCs w:val="20"/>
        </w:rPr>
        <w:t>ecurity minor.</w:t>
      </w:r>
      <w:r>
        <w:rPr>
          <w:rFonts w:ascii="Arial" w:hAnsi="Arial" w:cs="Arial"/>
          <w:sz w:val="20"/>
          <w:szCs w:val="20"/>
        </w:rPr>
        <w:t xml:space="preserve">  </w:t>
      </w:r>
    </w:p>
    <w:p w14:paraId="535936FD" w14:textId="77777777" w:rsidR="003C09F1" w:rsidRDefault="003C09F1" w:rsidP="00E14314">
      <w:pPr>
        <w:spacing w:after="0"/>
        <w:jc w:val="both"/>
        <w:rPr>
          <w:rFonts w:ascii="Arial" w:hAnsi="Arial" w:cs="Arial"/>
          <w:sz w:val="20"/>
          <w:szCs w:val="20"/>
        </w:rPr>
      </w:pPr>
    </w:p>
    <w:p w14:paraId="28676908" w14:textId="5CDEB1C0" w:rsidR="000A31A2" w:rsidRPr="00C11C7A" w:rsidRDefault="000A31A2" w:rsidP="00E14314">
      <w:pPr>
        <w:spacing w:after="0"/>
        <w:jc w:val="both"/>
        <w:rPr>
          <w:rFonts w:ascii="Arial" w:hAnsi="Arial" w:cs="Arial"/>
          <w:sz w:val="20"/>
          <w:szCs w:val="20"/>
        </w:rPr>
      </w:pPr>
      <w:proofErr w:type="gramStart"/>
      <w:r>
        <w:rPr>
          <w:rFonts w:ascii="Arial" w:hAnsi="Arial" w:cs="Arial"/>
          <w:sz w:val="20"/>
          <w:szCs w:val="20"/>
        </w:rPr>
        <w:t>T</w:t>
      </w:r>
      <w:r w:rsidRPr="00C11C7A">
        <w:rPr>
          <w:rFonts w:ascii="Arial" w:hAnsi="Arial" w:cs="Arial"/>
          <w:sz w:val="20"/>
          <w:szCs w:val="20"/>
        </w:rPr>
        <w:t>he Psychology Department eliminated the B.A. degree in Psychology and offers only a B.S. degree.</w:t>
      </w:r>
      <w:proofErr w:type="gramEnd"/>
      <w:r w:rsidRPr="00C11C7A">
        <w:rPr>
          <w:rFonts w:ascii="Arial" w:hAnsi="Arial" w:cs="Arial"/>
          <w:sz w:val="20"/>
          <w:szCs w:val="20"/>
        </w:rPr>
        <w:t xml:space="preserve">  </w:t>
      </w:r>
      <w:proofErr w:type="gramStart"/>
      <w:r w:rsidRPr="00C11C7A">
        <w:rPr>
          <w:rFonts w:ascii="Arial" w:hAnsi="Arial" w:cs="Arial"/>
          <w:sz w:val="20"/>
          <w:szCs w:val="20"/>
        </w:rPr>
        <w:t xml:space="preserve">The B.S. Psychology curriculum has a strong foundation in science and research </w:t>
      </w:r>
      <w:r w:rsidR="00017AEB" w:rsidRPr="00C11C7A">
        <w:rPr>
          <w:rFonts w:ascii="Arial" w:hAnsi="Arial" w:cs="Arial"/>
          <w:sz w:val="20"/>
          <w:szCs w:val="20"/>
        </w:rPr>
        <w:t>methods and</w:t>
      </w:r>
      <w:r w:rsidRPr="00C11C7A">
        <w:rPr>
          <w:rFonts w:ascii="Arial" w:hAnsi="Arial" w:cs="Arial"/>
          <w:sz w:val="20"/>
          <w:szCs w:val="20"/>
        </w:rPr>
        <w:t xml:space="preserve"> has firmly established the VMI Psychology program as a STEM major.</w:t>
      </w:r>
      <w:proofErr w:type="gramEnd"/>
      <w:r w:rsidRPr="00C11C7A">
        <w:rPr>
          <w:rFonts w:ascii="Arial" w:hAnsi="Arial" w:cs="Arial"/>
          <w:sz w:val="20"/>
          <w:szCs w:val="20"/>
        </w:rPr>
        <w:t xml:space="preserve">  </w:t>
      </w:r>
    </w:p>
    <w:p w14:paraId="2235198C" w14:textId="77777777" w:rsidR="000A31A2" w:rsidRPr="00C11C7A" w:rsidRDefault="000A31A2" w:rsidP="00E14314">
      <w:pPr>
        <w:spacing w:after="0"/>
        <w:jc w:val="both"/>
        <w:rPr>
          <w:rFonts w:ascii="Arial" w:hAnsi="Arial" w:cs="Arial"/>
          <w:sz w:val="20"/>
          <w:szCs w:val="20"/>
        </w:rPr>
      </w:pPr>
    </w:p>
    <w:p w14:paraId="6A21C7D4" w14:textId="77777777" w:rsidR="000A31A2" w:rsidRPr="00106E07" w:rsidRDefault="000A31A2" w:rsidP="00E14314">
      <w:pPr>
        <w:spacing w:after="0"/>
        <w:jc w:val="both"/>
        <w:rPr>
          <w:rFonts w:ascii="Arial" w:hAnsi="Arial" w:cs="Arial"/>
          <w:sz w:val="20"/>
          <w:szCs w:val="20"/>
        </w:rPr>
      </w:pPr>
      <w:r w:rsidRPr="00C11C7A">
        <w:rPr>
          <w:rFonts w:ascii="Arial" w:hAnsi="Arial" w:cs="Arial"/>
          <w:sz w:val="20"/>
          <w:szCs w:val="20"/>
        </w:rPr>
        <w:t xml:space="preserve">In addition to curricular changes, an Enrollment Management Committee </w:t>
      </w:r>
      <w:proofErr w:type="gramStart"/>
      <w:r w:rsidRPr="00C11C7A">
        <w:rPr>
          <w:rFonts w:ascii="Arial" w:hAnsi="Arial" w:cs="Arial"/>
          <w:sz w:val="20"/>
          <w:szCs w:val="20"/>
        </w:rPr>
        <w:t>was established</w:t>
      </w:r>
      <w:proofErr w:type="gramEnd"/>
      <w:r w:rsidRPr="00C11C7A">
        <w:rPr>
          <w:rFonts w:ascii="Arial" w:hAnsi="Arial" w:cs="Arial"/>
          <w:sz w:val="20"/>
          <w:szCs w:val="20"/>
        </w:rPr>
        <w:t xml:space="preserve"> in the 2012-13 AY to develop policies and procedures to address the unequal distribution across majors at VMI in order to achieve a better balance of STEM and non-STEM majors</w:t>
      </w:r>
      <w:r w:rsidRPr="00106E07">
        <w:rPr>
          <w:rFonts w:ascii="Arial" w:hAnsi="Arial" w:cs="Arial"/>
          <w:sz w:val="20"/>
          <w:szCs w:val="20"/>
        </w:rPr>
        <w:t>.</w:t>
      </w:r>
    </w:p>
    <w:p w14:paraId="2CFC0428" w14:textId="77777777" w:rsidR="000A31A2" w:rsidRPr="00C11C7A" w:rsidRDefault="000A31A2" w:rsidP="00E14314">
      <w:pPr>
        <w:spacing w:after="0"/>
        <w:jc w:val="both"/>
        <w:rPr>
          <w:rFonts w:ascii="Arial" w:hAnsi="Arial" w:cs="Arial"/>
          <w:sz w:val="20"/>
          <w:szCs w:val="20"/>
        </w:rPr>
      </w:pPr>
    </w:p>
    <w:p w14:paraId="5B383AD6" w14:textId="6EDE876F" w:rsidR="000A31A2" w:rsidRPr="00AA1B2C" w:rsidRDefault="00794211" w:rsidP="00E14314">
      <w:pPr>
        <w:spacing w:after="0"/>
        <w:jc w:val="both"/>
        <w:rPr>
          <w:rFonts w:ascii="Arial" w:hAnsi="Arial" w:cs="Arial"/>
          <w:b/>
          <w:sz w:val="20"/>
          <w:szCs w:val="20"/>
        </w:rPr>
      </w:pPr>
      <w:r>
        <w:rPr>
          <w:rFonts w:ascii="Arial" w:hAnsi="Arial" w:cs="Arial"/>
          <w:b/>
          <w:sz w:val="20"/>
          <w:szCs w:val="20"/>
        </w:rPr>
        <w:t>#</w:t>
      </w:r>
      <w:r w:rsidR="002A7D9C">
        <w:rPr>
          <w:rFonts w:ascii="Arial" w:hAnsi="Arial" w:cs="Arial"/>
          <w:b/>
          <w:sz w:val="20"/>
          <w:szCs w:val="20"/>
        </w:rPr>
        <w:t>1</w:t>
      </w:r>
      <w:r w:rsidR="00DE3838">
        <w:rPr>
          <w:rFonts w:ascii="Arial" w:hAnsi="Arial" w:cs="Arial"/>
          <w:b/>
          <w:sz w:val="20"/>
          <w:szCs w:val="20"/>
        </w:rPr>
        <w:t>5</w:t>
      </w:r>
      <w:r w:rsidR="002A7D9C">
        <w:rPr>
          <w:rFonts w:ascii="Arial" w:hAnsi="Arial" w:cs="Arial"/>
          <w:b/>
          <w:sz w:val="20"/>
          <w:szCs w:val="20"/>
        </w:rPr>
        <w:t>:</w:t>
      </w:r>
      <w:r>
        <w:rPr>
          <w:rFonts w:ascii="Arial" w:hAnsi="Arial" w:cs="Arial"/>
          <w:b/>
          <w:sz w:val="20"/>
          <w:szCs w:val="20"/>
        </w:rPr>
        <w:t xml:space="preserve"> </w:t>
      </w:r>
      <w:r w:rsidR="00DA42C6">
        <w:rPr>
          <w:rFonts w:ascii="Arial" w:hAnsi="Arial" w:cs="Arial"/>
          <w:b/>
          <w:sz w:val="20"/>
          <w:szCs w:val="20"/>
        </w:rPr>
        <w:t xml:space="preserve"> </w:t>
      </w:r>
      <w:r w:rsidR="000A31A2" w:rsidRPr="00AA1B2C">
        <w:rPr>
          <w:rFonts w:ascii="Arial" w:hAnsi="Arial" w:cs="Arial"/>
          <w:b/>
          <w:sz w:val="20"/>
          <w:szCs w:val="20"/>
        </w:rPr>
        <w:t>Accreditation for the Department of Computer and Information Sciences</w:t>
      </w:r>
    </w:p>
    <w:p w14:paraId="17360873" w14:textId="77777777" w:rsidR="000A31A2" w:rsidRPr="00AA1B2C" w:rsidRDefault="000A31A2" w:rsidP="00E14314">
      <w:pPr>
        <w:spacing w:after="0"/>
        <w:jc w:val="both"/>
        <w:rPr>
          <w:rFonts w:ascii="Arial" w:hAnsi="Arial" w:cs="Arial"/>
          <w:sz w:val="20"/>
          <w:szCs w:val="20"/>
        </w:rPr>
      </w:pPr>
    </w:p>
    <w:p w14:paraId="0EEEDC0D" w14:textId="77777777" w:rsidR="000A31A2" w:rsidRPr="00AA1B2C" w:rsidRDefault="000A31A2" w:rsidP="00E14314">
      <w:pPr>
        <w:spacing w:after="0"/>
        <w:jc w:val="both"/>
        <w:rPr>
          <w:rFonts w:ascii="Arial" w:hAnsi="Arial" w:cs="Arial"/>
          <w:sz w:val="20"/>
          <w:szCs w:val="20"/>
        </w:rPr>
      </w:pPr>
      <w:r w:rsidRPr="00AA1B2C">
        <w:rPr>
          <w:rFonts w:ascii="Arial" w:hAnsi="Arial" w:cs="Arial"/>
          <w:sz w:val="20"/>
          <w:szCs w:val="20"/>
        </w:rPr>
        <w:t xml:space="preserve">The renaming of the Computer Science (CS) program </w:t>
      </w:r>
      <w:r>
        <w:rPr>
          <w:rFonts w:ascii="Arial" w:hAnsi="Arial" w:cs="Arial"/>
          <w:sz w:val="20"/>
          <w:szCs w:val="20"/>
        </w:rPr>
        <w:t>as</w:t>
      </w:r>
      <w:r w:rsidRPr="00AA1B2C">
        <w:rPr>
          <w:rFonts w:ascii="Arial" w:hAnsi="Arial" w:cs="Arial"/>
          <w:sz w:val="20"/>
          <w:szCs w:val="20"/>
        </w:rPr>
        <w:t xml:space="preserve"> the Computer and Information Sciences (CIS) program was undertaken to facilitate a curriculum that prepares graduates for careers influenced strongly by a firm understanding of the role of technology and its place in military and non-military career environments. A central goal of the Institute is to pursue discipline-specific accreditation from an outside agency, where available. The Civil, Mechanical, and Electrical and Computer Engineering departments are accredited by the Accreditation Board for Engineering and Technology (ABET). The </w:t>
      </w:r>
      <w:proofErr w:type="gramStart"/>
      <w:r w:rsidRPr="00AA1B2C">
        <w:rPr>
          <w:rFonts w:ascii="Arial" w:hAnsi="Arial" w:cs="Arial"/>
          <w:sz w:val="20"/>
          <w:szCs w:val="20"/>
        </w:rPr>
        <w:t>Economics and Business department is accredited by the Association to Advance Collegiate Schools of Business, International (AACSB)</w:t>
      </w:r>
      <w:proofErr w:type="gramEnd"/>
      <w:r w:rsidRPr="00AA1B2C">
        <w:rPr>
          <w:rFonts w:ascii="Arial" w:hAnsi="Arial" w:cs="Arial"/>
          <w:sz w:val="20"/>
          <w:szCs w:val="20"/>
        </w:rPr>
        <w:t>. The Chemistry department is an American Chemical Society (ACS) – Approved program.</w:t>
      </w:r>
    </w:p>
    <w:p w14:paraId="7C7CA201" w14:textId="77777777" w:rsidR="000A31A2" w:rsidRPr="00AA1B2C" w:rsidRDefault="000A31A2" w:rsidP="00E14314">
      <w:pPr>
        <w:spacing w:after="0"/>
        <w:jc w:val="both"/>
        <w:rPr>
          <w:rFonts w:ascii="Arial" w:hAnsi="Arial" w:cs="Arial"/>
          <w:sz w:val="20"/>
          <w:szCs w:val="20"/>
        </w:rPr>
      </w:pPr>
    </w:p>
    <w:p w14:paraId="546004E9" w14:textId="64B4360F" w:rsidR="000A31A2" w:rsidRDefault="000A31A2" w:rsidP="00E14314">
      <w:pPr>
        <w:spacing w:after="0"/>
        <w:jc w:val="both"/>
        <w:rPr>
          <w:rFonts w:ascii="Arial" w:hAnsi="Arial" w:cs="Arial"/>
          <w:sz w:val="20"/>
          <w:szCs w:val="20"/>
        </w:rPr>
      </w:pPr>
      <w:r w:rsidRPr="00AA1B2C">
        <w:rPr>
          <w:rFonts w:ascii="Arial" w:hAnsi="Arial" w:cs="Arial"/>
          <w:sz w:val="20"/>
          <w:szCs w:val="20"/>
        </w:rPr>
        <w:t xml:space="preserve">With the ongoing maturation of the Computer and Information Sciences </w:t>
      </w:r>
      <w:r>
        <w:rPr>
          <w:rFonts w:ascii="Arial" w:hAnsi="Arial" w:cs="Arial"/>
          <w:sz w:val="20"/>
          <w:szCs w:val="20"/>
        </w:rPr>
        <w:t>D</w:t>
      </w:r>
      <w:r w:rsidRPr="00AA1B2C">
        <w:rPr>
          <w:rFonts w:ascii="Arial" w:hAnsi="Arial" w:cs="Arial"/>
          <w:sz w:val="20"/>
          <w:szCs w:val="20"/>
        </w:rPr>
        <w:t>epartment, offering the Computer Science degree, the Institute plans to pursue ABET accreditation.</w:t>
      </w:r>
    </w:p>
    <w:p w14:paraId="708AC2C0" w14:textId="165E2FC5" w:rsidR="00DE3838" w:rsidRDefault="00DE3838" w:rsidP="00E14314">
      <w:pPr>
        <w:spacing w:after="0"/>
        <w:jc w:val="both"/>
        <w:rPr>
          <w:rFonts w:ascii="Arial" w:hAnsi="Arial" w:cs="Arial"/>
          <w:sz w:val="20"/>
          <w:szCs w:val="20"/>
        </w:rPr>
      </w:pPr>
    </w:p>
    <w:p w14:paraId="6AB16EF0" w14:textId="05F50C2B" w:rsidR="00DE3838" w:rsidRDefault="00DE3838" w:rsidP="00DE3838">
      <w:pPr>
        <w:spacing w:after="0"/>
        <w:ind w:right="648"/>
        <w:rPr>
          <w:rFonts w:ascii="Arial" w:hAnsi="Arial" w:cs="Arial"/>
          <w:b/>
          <w:bCs/>
          <w:sz w:val="20"/>
          <w:szCs w:val="20"/>
        </w:rPr>
      </w:pPr>
      <w:r w:rsidRPr="003C09F1">
        <w:rPr>
          <w:rFonts w:ascii="Arial" w:hAnsi="Arial" w:cs="Arial"/>
          <w:b/>
          <w:bCs/>
          <w:sz w:val="20"/>
          <w:szCs w:val="20"/>
        </w:rPr>
        <w:t>#</w:t>
      </w:r>
      <w:r w:rsidR="00531BCC">
        <w:rPr>
          <w:rFonts w:ascii="Arial" w:hAnsi="Arial" w:cs="Arial"/>
          <w:b/>
          <w:bCs/>
          <w:sz w:val="20"/>
          <w:szCs w:val="20"/>
        </w:rPr>
        <w:t>16</w:t>
      </w:r>
      <w:r w:rsidRPr="003C09F1">
        <w:rPr>
          <w:rFonts w:ascii="Arial" w:hAnsi="Arial" w:cs="Arial"/>
          <w:b/>
          <w:bCs/>
          <w:sz w:val="20"/>
          <w:szCs w:val="20"/>
        </w:rPr>
        <w:t>:  Commonwealth Cyber Fusion and Collegiate Cyber Cup Competition</w:t>
      </w:r>
    </w:p>
    <w:p w14:paraId="33F9D976" w14:textId="77777777" w:rsidR="00DE3838" w:rsidRPr="003C09F1" w:rsidRDefault="00DE3838" w:rsidP="00DE3838">
      <w:pPr>
        <w:spacing w:after="0"/>
        <w:ind w:right="648"/>
        <w:rPr>
          <w:rFonts w:ascii="Arial" w:hAnsi="Arial" w:cs="Arial"/>
          <w:b/>
          <w:bCs/>
          <w:sz w:val="20"/>
          <w:szCs w:val="20"/>
        </w:rPr>
      </w:pPr>
    </w:p>
    <w:p w14:paraId="13184967" w14:textId="0BBAF380" w:rsidR="00DE3838" w:rsidRPr="00DA3185" w:rsidRDefault="00DE3838" w:rsidP="00DE3838">
      <w:pPr>
        <w:ind w:right="648"/>
        <w:rPr>
          <w:rFonts w:ascii="Arial" w:hAnsi="Arial" w:cs="Arial"/>
          <w:sz w:val="20"/>
          <w:szCs w:val="20"/>
        </w:rPr>
      </w:pPr>
      <w:proofErr w:type="gramStart"/>
      <w:r w:rsidRPr="00DA3185">
        <w:rPr>
          <w:rFonts w:ascii="Arial" w:hAnsi="Arial" w:cs="Arial"/>
          <w:sz w:val="20"/>
          <w:szCs w:val="20"/>
        </w:rPr>
        <w:t>VMI founded and has hosted the Commonwealth Cyber Fusion and Virginia Collegiate Cyber Cup Competition since 2017.</w:t>
      </w:r>
      <w:proofErr w:type="gramEnd"/>
      <w:r w:rsidRPr="00DA3185">
        <w:rPr>
          <w:rFonts w:ascii="Arial" w:hAnsi="Arial" w:cs="Arial"/>
          <w:sz w:val="20"/>
          <w:szCs w:val="20"/>
        </w:rPr>
        <w:t xml:space="preserve"> Commonwealth Cyber Fusion is an invitation only event for colleges (Community, </w:t>
      </w:r>
      <w:proofErr w:type="gramStart"/>
      <w:r w:rsidRPr="00DA3185">
        <w:rPr>
          <w:rFonts w:ascii="Arial" w:hAnsi="Arial" w:cs="Arial"/>
          <w:sz w:val="20"/>
          <w:szCs w:val="20"/>
        </w:rPr>
        <w:t>public,</w:t>
      </w:r>
      <w:proofErr w:type="gramEnd"/>
      <w:r w:rsidRPr="00DA3185">
        <w:rPr>
          <w:rFonts w:ascii="Arial" w:hAnsi="Arial" w:cs="Arial"/>
          <w:sz w:val="20"/>
          <w:szCs w:val="20"/>
        </w:rPr>
        <w:t xml:space="preserve"> and private </w:t>
      </w:r>
      <w:r w:rsidR="00017AEB" w:rsidRPr="00DA3185">
        <w:rPr>
          <w:rFonts w:ascii="Arial" w:hAnsi="Arial" w:cs="Arial"/>
          <w:sz w:val="20"/>
          <w:szCs w:val="20"/>
        </w:rPr>
        <w:t>4-year</w:t>
      </w:r>
      <w:r w:rsidRPr="00DA3185">
        <w:rPr>
          <w:rFonts w:ascii="Arial" w:hAnsi="Arial" w:cs="Arial"/>
          <w:sz w:val="20"/>
          <w:szCs w:val="20"/>
        </w:rPr>
        <w:t xml:space="preserve"> colleges) that are NSA/DHS Centers of Academic Excellence in Cyber Defense. The </w:t>
      </w:r>
      <w:proofErr w:type="gramStart"/>
      <w:r w:rsidRPr="00DA3185">
        <w:rPr>
          <w:rFonts w:ascii="Arial" w:hAnsi="Arial" w:cs="Arial"/>
          <w:sz w:val="20"/>
          <w:szCs w:val="20"/>
        </w:rPr>
        <w:t>competition portion of the event was hosted by the Virginia Cyber Range</w:t>
      </w:r>
      <w:proofErr w:type="gramEnd"/>
      <w:r w:rsidRPr="00DA3185">
        <w:rPr>
          <w:rFonts w:ascii="Arial" w:hAnsi="Arial" w:cs="Arial"/>
          <w:sz w:val="20"/>
          <w:szCs w:val="20"/>
        </w:rPr>
        <w:t>.</w:t>
      </w:r>
    </w:p>
    <w:p w14:paraId="25C4BD7A" w14:textId="77777777" w:rsidR="00DE3838" w:rsidRPr="00DA3185" w:rsidRDefault="00DE3838" w:rsidP="00DE3838">
      <w:pPr>
        <w:ind w:right="648"/>
        <w:rPr>
          <w:rFonts w:ascii="Arial" w:hAnsi="Arial" w:cs="Arial"/>
          <w:sz w:val="20"/>
          <w:szCs w:val="20"/>
        </w:rPr>
      </w:pPr>
      <w:r w:rsidRPr="00DA3185">
        <w:rPr>
          <w:rFonts w:ascii="Arial" w:hAnsi="Arial" w:cs="Arial"/>
          <w:sz w:val="20"/>
          <w:szCs w:val="20"/>
        </w:rPr>
        <w:t xml:space="preserve">This event </w:t>
      </w:r>
      <w:proofErr w:type="gramStart"/>
      <w:r w:rsidRPr="00DA3185">
        <w:rPr>
          <w:rFonts w:ascii="Arial" w:hAnsi="Arial" w:cs="Arial"/>
          <w:sz w:val="20"/>
          <w:szCs w:val="20"/>
        </w:rPr>
        <w:t>has been co-hosted</w:t>
      </w:r>
      <w:proofErr w:type="gramEnd"/>
      <w:r w:rsidRPr="00DA3185">
        <w:rPr>
          <w:rFonts w:ascii="Arial" w:hAnsi="Arial" w:cs="Arial"/>
          <w:sz w:val="20"/>
          <w:szCs w:val="20"/>
        </w:rPr>
        <w:t xml:space="preserve"> with Senator Mark Warner and the Cyber Range.  </w:t>
      </w:r>
      <w:r>
        <w:rPr>
          <w:rFonts w:ascii="Arial" w:hAnsi="Arial" w:cs="Arial"/>
          <w:sz w:val="20"/>
          <w:szCs w:val="20"/>
        </w:rPr>
        <w:t>It</w:t>
      </w:r>
      <w:r w:rsidRPr="00DA3185">
        <w:rPr>
          <w:rFonts w:ascii="Arial" w:hAnsi="Arial" w:cs="Arial"/>
          <w:sz w:val="20"/>
          <w:szCs w:val="20"/>
        </w:rPr>
        <w:t xml:space="preserve"> is designed to help build Virginia’s cyber security workforce through collaboration with the participating institutions. It </w:t>
      </w:r>
      <w:proofErr w:type="gramStart"/>
      <w:r w:rsidRPr="00DA3185">
        <w:rPr>
          <w:rFonts w:ascii="Arial" w:hAnsi="Arial" w:cs="Arial"/>
          <w:sz w:val="20"/>
          <w:szCs w:val="20"/>
        </w:rPr>
        <w:t>is designed</w:t>
      </w:r>
      <w:proofErr w:type="gramEnd"/>
      <w:r w:rsidRPr="00DA3185">
        <w:rPr>
          <w:rFonts w:ascii="Arial" w:hAnsi="Arial" w:cs="Arial"/>
          <w:sz w:val="20"/>
          <w:szCs w:val="20"/>
        </w:rPr>
        <w:t xml:space="preserve"> to not only challenge the students through the competition portion hosted by the Virginia Cyber Range, but it also offers a job fair and panel discussion with employers eager to offer jobs and internships. By doing so, VMI helps advance the economic prosperity of the Commonwealth and optimize student success for work and life.</w:t>
      </w:r>
    </w:p>
    <w:p w14:paraId="07A5A89F" w14:textId="77777777" w:rsidR="00DE3838" w:rsidRPr="00DA3185" w:rsidRDefault="00DE3838" w:rsidP="00DE3838">
      <w:pPr>
        <w:ind w:right="648"/>
        <w:rPr>
          <w:rFonts w:ascii="Arial" w:hAnsi="Arial" w:cs="Arial"/>
          <w:sz w:val="20"/>
          <w:szCs w:val="20"/>
        </w:rPr>
      </w:pPr>
      <w:r w:rsidRPr="00DA3185">
        <w:rPr>
          <w:rFonts w:ascii="Arial" w:hAnsi="Arial" w:cs="Arial"/>
          <w:sz w:val="20"/>
          <w:szCs w:val="20"/>
        </w:rPr>
        <w:t>During the competition portion of the event, faculty from the colleges take part in a roundtable discussion on the state of cyber security education.</w:t>
      </w:r>
    </w:p>
    <w:p w14:paraId="7942912F" w14:textId="31491239" w:rsidR="00DE3838" w:rsidRDefault="00DE3838" w:rsidP="00E563DB">
      <w:pPr>
        <w:spacing w:after="0"/>
        <w:ind w:right="648"/>
        <w:rPr>
          <w:rFonts w:ascii="Arial" w:hAnsi="Arial" w:cs="Arial"/>
          <w:sz w:val="20"/>
          <w:szCs w:val="20"/>
        </w:rPr>
      </w:pPr>
      <w:r w:rsidRPr="00DA3185">
        <w:rPr>
          <w:rFonts w:ascii="Arial" w:hAnsi="Arial" w:cs="Arial"/>
          <w:sz w:val="20"/>
          <w:szCs w:val="20"/>
        </w:rPr>
        <w:t xml:space="preserve">While we were unable to hold the event in 2021, planning has already begun to hold the </w:t>
      </w:r>
      <w:proofErr w:type="gramStart"/>
      <w:r w:rsidRPr="00DA3185">
        <w:rPr>
          <w:rFonts w:ascii="Arial" w:hAnsi="Arial" w:cs="Arial"/>
          <w:sz w:val="20"/>
          <w:szCs w:val="20"/>
        </w:rPr>
        <w:t>5th</w:t>
      </w:r>
      <w:proofErr w:type="gramEnd"/>
      <w:r w:rsidRPr="00DA3185">
        <w:rPr>
          <w:rFonts w:ascii="Arial" w:hAnsi="Arial" w:cs="Arial"/>
          <w:sz w:val="20"/>
          <w:szCs w:val="20"/>
        </w:rPr>
        <w:t xml:space="preserve"> Annual Commonwealth Cyber Fusion on Feb. 25-26, 2022. We will know by June 30, 2021 whether the Commonwealth Cyber Initiative will join as a co-host of this event.</w:t>
      </w:r>
    </w:p>
    <w:p w14:paraId="5B4CD944" w14:textId="77777777" w:rsidR="00E563DB" w:rsidRPr="00DA3185" w:rsidRDefault="00E563DB" w:rsidP="00E563DB">
      <w:pPr>
        <w:spacing w:after="0"/>
        <w:ind w:right="648"/>
        <w:rPr>
          <w:rFonts w:ascii="Arial" w:hAnsi="Arial" w:cs="Arial"/>
          <w:sz w:val="20"/>
          <w:szCs w:val="20"/>
        </w:rPr>
      </w:pPr>
    </w:p>
    <w:p w14:paraId="32C5E940" w14:textId="51C2AA3E" w:rsidR="000A31A2" w:rsidRPr="00C11C7A" w:rsidRDefault="00794211" w:rsidP="00E563DB">
      <w:pPr>
        <w:spacing w:after="0"/>
        <w:jc w:val="both"/>
        <w:rPr>
          <w:rFonts w:ascii="Arial" w:hAnsi="Arial" w:cs="Arial"/>
          <w:sz w:val="20"/>
          <w:szCs w:val="20"/>
        </w:rPr>
      </w:pPr>
      <w:r>
        <w:rPr>
          <w:rFonts w:ascii="Arial" w:hAnsi="Arial" w:cs="Arial"/>
          <w:b/>
          <w:sz w:val="20"/>
          <w:szCs w:val="20"/>
        </w:rPr>
        <w:t>#</w:t>
      </w:r>
      <w:r w:rsidR="00DE3838">
        <w:rPr>
          <w:rFonts w:ascii="Arial" w:hAnsi="Arial" w:cs="Arial"/>
          <w:b/>
          <w:sz w:val="20"/>
          <w:szCs w:val="20"/>
        </w:rPr>
        <w:t>18</w:t>
      </w:r>
      <w:r w:rsidR="002A7D9C">
        <w:rPr>
          <w:rFonts w:ascii="Arial" w:hAnsi="Arial" w:cs="Arial"/>
          <w:b/>
          <w:sz w:val="20"/>
          <w:szCs w:val="20"/>
        </w:rPr>
        <w:t>:</w:t>
      </w:r>
      <w:r>
        <w:rPr>
          <w:rFonts w:ascii="Arial" w:hAnsi="Arial" w:cs="Arial"/>
          <w:b/>
          <w:sz w:val="20"/>
          <w:szCs w:val="20"/>
        </w:rPr>
        <w:t xml:space="preserve"> </w:t>
      </w:r>
      <w:r w:rsidR="00DA42C6">
        <w:rPr>
          <w:rFonts w:ascii="Arial" w:hAnsi="Arial" w:cs="Arial"/>
          <w:b/>
          <w:sz w:val="20"/>
          <w:szCs w:val="20"/>
        </w:rPr>
        <w:t xml:space="preserve"> </w:t>
      </w:r>
      <w:r w:rsidR="000A31A2" w:rsidRPr="00C11C7A">
        <w:rPr>
          <w:rFonts w:ascii="Arial" w:hAnsi="Arial" w:cs="Arial"/>
          <w:b/>
          <w:sz w:val="20"/>
          <w:szCs w:val="20"/>
        </w:rPr>
        <w:t>Year-Round Facility Use</w:t>
      </w:r>
    </w:p>
    <w:p w14:paraId="6D921C15" w14:textId="77777777" w:rsidR="000A31A2" w:rsidRPr="00C11C7A" w:rsidRDefault="000A31A2" w:rsidP="00E563DB">
      <w:pPr>
        <w:spacing w:after="0"/>
        <w:jc w:val="both"/>
        <w:rPr>
          <w:rFonts w:ascii="Arial" w:hAnsi="Arial" w:cs="Arial"/>
          <w:sz w:val="20"/>
          <w:szCs w:val="20"/>
        </w:rPr>
      </w:pPr>
    </w:p>
    <w:p w14:paraId="623260BD" w14:textId="77777777" w:rsidR="00437F4D" w:rsidRDefault="000A31A2" w:rsidP="00E14314">
      <w:pPr>
        <w:spacing w:after="0"/>
        <w:jc w:val="both"/>
        <w:rPr>
          <w:rFonts w:ascii="Arial" w:hAnsi="Arial" w:cs="Arial"/>
          <w:b/>
          <w:sz w:val="20"/>
          <w:szCs w:val="20"/>
        </w:rPr>
      </w:pPr>
      <w:r w:rsidRPr="00437F4D">
        <w:rPr>
          <w:rFonts w:ascii="Arial" w:hAnsi="Arial" w:cs="Arial"/>
          <w:bCs/>
          <w:sz w:val="20"/>
          <w:szCs w:val="20"/>
          <w:u w:val="single"/>
        </w:rPr>
        <w:t>VMI Post</w:t>
      </w:r>
      <w:r>
        <w:rPr>
          <w:rFonts w:ascii="Arial" w:hAnsi="Arial" w:cs="Arial"/>
          <w:b/>
          <w:sz w:val="20"/>
          <w:szCs w:val="20"/>
        </w:rPr>
        <w:t xml:space="preserve"> </w:t>
      </w:r>
    </w:p>
    <w:p w14:paraId="03829437" w14:textId="77777777" w:rsidR="00437F4D" w:rsidRDefault="00437F4D" w:rsidP="00E14314">
      <w:pPr>
        <w:spacing w:after="0"/>
        <w:jc w:val="both"/>
        <w:rPr>
          <w:rFonts w:ascii="Arial" w:hAnsi="Arial" w:cs="Arial"/>
          <w:b/>
          <w:sz w:val="20"/>
          <w:szCs w:val="20"/>
        </w:rPr>
      </w:pPr>
    </w:p>
    <w:p w14:paraId="194C4EB0" w14:textId="41B623A7" w:rsidR="000A31A2" w:rsidRPr="00C11C7A" w:rsidRDefault="000A31A2" w:rsidP="00E14314">
      <w:pPr>
        <w:spacing w:after="0"/>
        <w:jc w:val="both"/>
        <w:rPr>
          <w:rFonts w:ascii="Arial" w:hAnsi="Arial" w:cs="Arial"/>
          <w:b/>
          <w:sz w:val="20"/>
          <w:szCs w:val="20"/>
        </w:rPr>
      </w:pPr>
      <w:r w:rsidRPr="00C11C7A">
        <w:rPr>
          <w:rFonts w:ascii="Arial" w:hAnsi="Arial" w:cs="Arial"/>
          <w:sz w:val="20"/>
          <w:szCs w:val="20"/>
        </w:rPr>
        <w:t>The VMI Post is a relatively small campus</w:t>
      </w:r>
      <w:r>
        <w:rPr>
          <w:rFonts w:ascii="Arial" w:hAnsi="Arial" w:cs="Arial"/>
          <w:sz w:val="20"/>
          <w:szCs w:val="20"/>
        </w:rPr>
        <w:t xml:space="preserve"> in which all 1,700 cadets live in residence. </w:t>
      </w:r>
      <w:r w:rsidRPr="00C11C7A">
        <w:rPr>
          <w:rFonts w:ascii="Arial" w:hAnsi="Arial" w:cs="Arial"/>
          <w:sz w:val="20"/>
          <w:szCs w:val="20"/>
        </w:rPr>
        <w:t xml:space="preserve"> </w:t>
      </w:r>
      <w:r>
        <w:rPr>
          <w:rFonts w:ascii="Arial" w:hAnsi="Arial" w:cs="Arial"/>
          <w:sz w:val="20"/>
          <w:szCs w:val="20"/>
        </w:rPr>
        <w:t xml:space="preserve">The Barracks provides housing and support services for all cadets.  The Mess Hall provides </w:t>
      </w:r>
      <w:r w:rsidRPr="00495515">
        <w:rPr>
          <w:rFonts w:ascii="Arial" w:hAnsi="Arial" w:cs="Arial"/>
          <w:sz w:val="20"/>
          <w:szCs w:val="20"/>
        </w:rPr>
        <w:t>food service</w:t>
      </w:r>
      <w:r>
        <w:rPr>
          <w:rFonts w:ascii="Arial" w:hAnsi="Arial" w:cs="Arial"/>
          <w:sz w:val="20"/>
          <w:szCs w:val="20"/>
        </w:rPr>
        <w:t xml:space="preserve"> to cadets, who are required to eat there.  Eight academic buildings, including Preston Library, </w:t>
      </w:r>
      <w:r w:rsidRPr="00495515">
        <w:rPr>
          <w:rFonts w:ascii="Arial" w:hAnsi="Arial" w:cs="Arial"/>
          <w:sz w:val="20"/>
          <w:szCs w:val="20"/>
        </w:rPr>
        <w:t xml:space="preserve">provide faculty and administrative support offices, instructional and research laboratories, classrooms, </w:t>
      </w:r>
      <w:r w:rsidR="000E3392">
        <w:rPr>
          <w:rFonts w:ascii="Arial" w:hAnsi="Arial" w:cs="Arial"/>
          <w:sz w:val="20"/>
          <w:szCs w:val="20"/>
        </w:rPr>
        <w:t>cadet</w:t>
      </w:r>
      <w:r w:rsidRPr="00495515">
        <w:rPr>
          <w:rFonts w:ascii="Arial" w:hAnsi="Arial" w:cs="Arial"/>
          <w:sz w:val="20"/>
          <w:szCs w:val="20"/>
        </w:rPr>
        <w:t xml:space="preserve"> study areas, and spaces for other academic support functions.</w:t>
      </w:r>
      <w:r>
        <w:rPr>
          <w:rFonts w:ascii="Arial" w:hAnsi="Arial" w:cs="Arial"/>
          <w:sz w:val="20"/>
          <w:szCs w:val="20"/>
        </w:rPr>
        <w:t xml:space="preserve">  In addition, a</w:t>
      </w:r>
      <w:r w:rsidRPr="00495515">
        <w:rPr>
          <w:rFonts w:ascii="Arial" w:hAnsi="Arial" w:cs="Arial"/>
          <w:sz w:val="20"/>
          <w:szCs w:val="20"/>
        </w:rPr>
        <w:t>dministrative offices</w:t>
      </w:r>
      <w:r>
        <w:rPr>
          <w:rFonts w:ascii="Arial" w:hAnsi="Arial" w:cs="Arial"/>
          <w:sz w:val="20"/>
          <w:szCs w:val="20"/>
        </w:rPr>
        <w:t xml:space="preserve"> are </w:t>
      </w:r>
      <w:r w:rsidRPr="00495515">
        <w:rPr>
          <w:rFonts w:ascii="Arial" w:hAnsi="Arial" w:cs="Arial"/>
          <w:sz w:val="20"/>
          <w:szCs w:val="20"/>
        </w:rPr>
        <w:t>located in the main administrative building and a few smaller structures such as converted residences.</w:t>
      </w:r>
      <w:r>
        <w:rPr>
          <w:rFonts w:ascii="Arial" w:hAnsi="Arial" w:cs="Arial"/>
          <w:sz w:val="20"/>
          <w:szCs w:val="20"/>
        </w:rPr>
        <w:t xml:space="preserve">  The Post also includes a</w:t>
      </w:r>
      <w:r w:rsidRPr="00495515">
        <w:rPr>
          <w:rFonts w:ascii="Arial" w:hAnsi="Arial" w:cs="Arial"/>
          <w:sz w:val="20"/>
          <w:szCs w:val="20"/>
        </w:rPr>
        <w:t>thl</w:t>
      </w:r>
      <w:r>
        <w:rPr>
          <w:rFonts w:ascii="Arial" w:hAnsi="Arial" w:cs="Arial"/>
          <w:sz w:val="20"/>
          <w:szCs w:val="20"/>
        </w:rPr>
        <w:t xml:space="preserve">etic program venues and offices, a conference center, and a </w:t>
      </w:r>
      <w:r w:rsidRPr="00495515">
        <w:rPr>
          <w:rFonts w:ascii="Arial" w:hAnsi="Arial" w:cs="Arial"/>
          <w:sz w:val="20"/>
          <w:szCs w:val="20"/>
        </w:rPr>
        <w:t>physical plant.</w:t>
      </w:r>
    </w:p>
    <w:p w14:paraId="1F736F8F" w14:textId="77777777" w:rsidR="000A31A2" w:rsidRPr="00C11C7A" w:rsidRDefault="000A31A2" w:rsidP="00E14314">
      <w:pPr>
        <w:spacing w:after="0"/>
        <w:jc w:val="both"/>
        <w:rPr>
          <w:rFonts w:ascii="Arial" w:hAnsi="Arial" w:cs="Arial"/>
          <w:sz w:val="20"/>
          <w:szCs w:val="20"/>
        </w:rPr>
      </w:pPr>
    </w:p>
    <w:p w14:paraId="551FF837" w14:textId="77777777" w:rsidR="00437F4D" w:rsidRDefault="000A31A2" w:rsidP="00E14314">
      <w:pPr>
        <w:spacing w:after="0"/>
        <w:jc w:val="both"/>
        <w:rPr>
          <w:rFonts w:ascii="Arial" w:hAnsi="Arial" w:cs="Arial"/>
          <w:b/>
          <w:sz w:val="20"/>
          <w:szCs w:val="20"/>
        </w:rPr>
      </w:pPr>
      <w:r w:rsidRPr="00437F4D">
        <w:rPr>
          <w:rFonts w:ascii="Arial" w:hAnsi="Arial" w:cs="Arial"/>
          <w:bCs/>
          <w:sz w:val="20"/>
          <w:szCs w:val="20"/>
          <w:u w:val="single"/>
        </w:rPr>
        <w:t>Academic Program</w:t>
      </w:r>
      <w:r>
        <w:rPr>
          <w:rFonts w:ascii="Arial" w:hAnsi="Arial" w:cs="Arial"/>
          <w:b/>
          <w:sz w:val="20"/>
          <w:szCs w:val="20"/>
        </w:rPr>
        <w:t xml:space="preserve">  </w:t>
      </w:r>
    </w:p>
    <w:p w14:paraId="0F4E307A" w14:textId="77777777" w:rsidR="00437F4D" w:rsidRDefault="00437F4D" w:rsidP="00E14314">
      <w:pPr>
        <w:spacing w:after="0"/>
        <w:jc w:val="both"/>
        <w:rPr>
          <w:rFonts w:ascii="Arial" w:hAnsi="Arial" w:cs="Arial"/>
          <w:b/>
          <w:sz w:val="20"/>
          <w:szCs w:val="20"/>
        </w:rPr>
      </w:pPr>
    </w:p>
    <w:p w14:paraId="2A8B8E94" w14:textId="46824998"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t xml:space="preserve">The VMI academic program </w:t>
      </w:r>
      <w:r>
        <w:rPr>
          <w:rFonts w:ascii="Arial" w:hAnsi="Arial" w:cs="Arial"/>
          <w:sz w:val="20"/>
          <w:szCs w:val="20"/>
        </w:rPr>
        <w:t>schedule includes two</w:t>
      </w:r>
      <w:r w:rsidRPr="002E0394">
        <w:rPr>
          <w:rFonts w:ascii="Arial" w:hAnsi="Arial" w:cs="Arial"/>
          <w:sz w:val="20"/>
          <w:szCs w:val="20"/>
        </w:rPr>
        <w:t xml:space="preserve"> regular semesters, each lasting 15 weeks</w:t>
      </w:r>
      <w:r>
        <w:rPr>
          <w:rFonts w:ascii="Arial" w:hAnsi="Arial" w:cs="Arial"/>
          <w:sz w:val="20"/>
          <w:szCs w:val="20"/>
        </w:rPr>
        <w:t xml:space="preserve">.  </w:t>
      </w:r>
      <w:r w:rsidRPr="002E0394">
        <w:rPr>
          <w:rFonts w:ascii="Arial" w:hAnsi="Arial" w:cs="Arial"/>
          <w:sz w:val="20"/>
          <w:szCs w:val="20"/>
        </w:rPr>
        <w:t>During the regular semesters, class enrollment is limited to VMI cadets and, by special agreement, Washington &amp; Lee University students.  VMI's ROTC programs also enroll students from Mary Baldwin College, Southern Virginia University, and Washington &amp; Lee University.</w:t>
      </w:r>
      <w:r>
        <w:rPr>
          <w:rFonts w:ascii="Arial" w:hAnsi="Arial" w:cs="Arial"/>
          <w:sz w:val="20"/>
          <w:szCs w:val="20"/>
        </w:rPr>
        <w:t xml:space="preserve">  VMI also offers t</w:t>
      </w:r>
      <w:r w:rsidRPr="002E0394">
        <w:rPr>
          <w:rFonts w:ascii="Arial" w:hAnsi="Arial" w:cs="Arial"/>
          <w:sz w:val="20"/>
          <w:szCs w:val="20"/>
        </w:rPr>
        <w:t>wo summer semesters each lasting five weeks.  Summer sessions are open enrollment and serve the educational interests of Rockbridge County and surrounding area residents</w:t>
      </w:r>
      <w:r>
        <w:rPr>
          <w:rFonts w:ascii="Arial" w:hAnsi="Arial" w:cs="Arial"/>
          <w:sz w:val="20"/>
          <w:szCs w:val="20"/>
        </w:rPr>
        <w:t>; enrollment averages approximately 600</w:t>
      </w:r>
      <w:r w:rsidRPr="002E0394">
        <w:rPr>
          <w:rFonts w:ascii="Arial" w:hAnsi="Arial" w:cs="Arial"/>
          <w:sz w:val="20"/>
          <w:szCs w:val="20"/>
        </w:rPr>
        <w:t xml:space="preserve">.  </w:t>
      </w:r>
      <w:r>
        <w:rPr>
          <w:rFonts w:ascii="Arial" w:hAnsi="Arial" w:cs="Arial"/>
          <w:sz w:val="20"/>
          <w:szCs w:val="20"/>
        </w:rPr>
        <w:t>In addition to summer session, a</w:t>
      </w:r>
      <w:r w:rsidRPr="00C11C7A">
        <w:rPr>
          <w:rFonts w:ascii="Arial" w:hAnsi="Arial" w:cs="Arial"/>
          <w:sz w:val="20"/>
          <w:szCs w:val="20"/>
        </w:rPr>
        <w:t xml:space="preserve"> </w:t>
      </w:r>
      <w:r w:rsidRPr="002E0394">
        <w:rPr>
          <w:rFonts w:ascii="Arial" w:hAnsi="Arial" w:cs="Arial"/>
          <w:sz w:val="20"/>
          <w:szCs w:val="20"/>
        </w:rPr>
        <w:t>Summer Transition Program (STP)</w:t>
      </w:r>
      <w:r>
        <w:rPr>
          <w:rFonts w:ascii="Arial" w:hAnsi="Arial" w:cs="Arial"/>
          <w:sz w:val="20"/>
          <w:szCs w:val="20"/>
        </w:rPr>
        <w:t xml:space="preserve"> lasting four weeks is available </w:t>
      </w:r>
      <w:r w:rsidRPr="00C11C7A">
        <w:rPr>
          <w:rFonts w:ascii="Arial" w:hAnsi="Arial" w:cs="Arial"/>
          <w:sz w:val="20"/>
          <w:szCs w:val="20"/>
        </w:rPr>
        <w:t xml:space="preserve">for incoming freshmen.  Approximately </w:t>
      </w:r>
      <w:r>
        <w:rPr>
          <w:rFonts w:ascii="Arial" w:hAnsi="Arial" w:cs="Arial"/>
          <w:sz w:val="20"/>
          <w:szCs w:val="20"/>
        </w:rPr>
        <w:t>40-45</w:t>
      </w:r>
      <w:r w:rsidRPr="00C11C7A">
        <w:rPr>
          <w:rFonts w:ascii="Arial" w:hAnsi="Arial" w:cs="Arial"/>
          <w:sz w:val="20"/>
          <w:szCs w:val="20"/>
        </w:rPr>
        <w:t xml:space="preserve"> percent of the incoming freshman class of about 500 participate in </w:t>
      </w:r>
      <w:r>
        <w:rPr>
          <w:rFonts w:ascii="Arial" w:hAnsi="Arial" w:cs="Arial"/>
          <w:sz w:val="20"/>
          <w:szCs w:val="20"/>
        </w:rPr>
        <w:t>STP</w:t>
      </w:r>
      <w:r w:rsidRPr="00C11C7A">
        <w:rPr>
          <w:rFonts w:ascii="Arial" w:hAnsi="Arial" w:cs="Arial"/>
          <w:sz w:val="20"/>
          <w:szCs w:val="20"/>
        </w:rPr>
        <w:t xml:space="preserve">.  All </w:t>
      </w:r>
      <w:r>
        <w:rPr>
          <w:rFonts w:ascii="Arial" w:hAnsi="Arial" w:cs="Arial"/>
          <w:sz w:val="20"/>
          <w:szCs w:val="20"/>
        </w:rPr>
        <w:t>STP</w:t>
      </w:r>
      <w:r w:rsidRPr="00C11C7A">
        <w:rPr>
          <w:rFonts w:ascii="Arial" w:hAnsi="Arial" w:cs="Arial"/>
          <w:sz w:val="20"/>
          <w:szCs w:val="20"/>
        </w:rPr>
        <w:t xml:space="preserve"> students are required to live in Barracks and eat in the Mess Hall.</w:t>
      </w:r>
    </w:p>
    <w:p w14:paraId="46E97E22" w14:textId="77777777" w:rsidR="000A31A2" w:rsidRPr="00C11C7A" w:rsidRDefault="000A31A2" w:rsidP="00E14314">
      <w:pPr>
        <w:spacing w:after="0"/>
        <w:jc w:val="both"/>
        <w:rPr>
          <w:rFonts w:ascii="Arial" w:hAnsi="Arial" w:cs="Arial"/>
          <w:sz w:val="20"/>
          <w:szCs w:val="20"/>
        </w:rPr>
      </w:pPr>
    </w:p>
    <w:p w14:paraId="0D3C3E15" w14:textId="77777777" w:rsidR="00437F4D" w:rsidRDefault="000A31A2" w:rsidP="00E14314">
      <w:pPr>
        <w:spacing w:after="0"/>
        <w:jc w:val="both"/>
        <w:rPr>
          <w:rFonts w:ascii="Arial" w:hAnsi="Arial" w:cs="Arial"/>
          <w:sz w:val="20"/>
          <w:szCs w:val="20"/>
        </w:rPr>
      </w:pPr>
      <w:r w:rsidRPr="00437F4D">
        <w:rPr>
          <w:rFonts w:ascii="Arial" w:hAnsi="Arial" w:cs="Arial"/>
          <w:bCs/>
          <w:sz w:val="20"/>
          <w:szCs w:val="20"/>
          <w:u w:val="single"/>
        </w:rPr>
        <w:t>Academic and Extracurricular Program Demands</w:t>
      </w:r>
      <w:r w:rsidRPr="00EA6E84">
        <w:rPr>
          <w:rFonts w:ascii="Arial" w:hAnsi="Arial" w:cs="Arial"/>
          <w:sz w:val="20"/>
          <w:szCs w:val="20"/>
        </w:rPr>
        <w:t xml:space="preserve">  </w:t>
      </w:r>
    </w:p>
    <w:p w14:paraId="696088E2" w14:textId="77777777" w:rsidR="00437F4D" w:rsidRDefault="00437F4D" w:rsidP="00E14314">
      <w:pPr>
        <w:spacing w:after="0"/>
        <w:jc w:val="both"/>
        <w:rPr>
          <w:rFonts w:ascii="Arial" w:hAnsi="Arial" w:cs="Arial"/>
          <w:sz w:val="20"/>
          <w:szCs w:val="20"/>
        </w:rPr>
      </w:pPr>
    </w:p>
    <w:p w14:paraId="0698CB4D" w14:textId="5B265A3C" w:rsidR="000A31A2" w:rsidRPr="00EA6E84" w:rsidRDefault="000A31A2" w:rsidP="00E14314">
      <w:pPr>
        <w:spacing w:after="0"/>
        <w:jc w:val="both"/>
        <w:rPr>
          <w:rFonts w:ascii="Arial" w:hAnsi="Arial" w:cs="Arial"/>
          <w:sz w:val="20"/>
          <w:szCs w:val="20"/>
        </w:rPr>
      </w:pPr>
      <w:r w:rsidRPr="00EA6E84">
        <w:rPr>
          <w:rFonts w:ascii="Arial" w:hAnsi="Arial" w:cs="Arial"/>
          <w:sz w:val="20"/>
          <w:szCs w:val="20"/>
        </w:rPr>
        <w:t xml:space="preserve">During the summer, VMI hosts numerous academic and athletic camps, conferences and </w:t>
      </w:r>
      <w:r w:rsidRPr="00450AEB">
        <w:rPr>
          <w:rFonts w:ascii="Arial" w:hAnsi="Arial" w:cs="Arial"/>
          <w:sz w:val="20"/>
          <w:szCs w:val="20"/>
        </w:rPr>
        <w:t>symposia,</w:t>
      </w:r>
      <w:r w:rsidRPr="00450AEB">
        <w:t xml:space="preserve"> and the </w:t>
      </w:r>
      <w:r w:rsidRPr="00450AEB">
        <w:rPr>
          <w:rFonts w:ascii="Arial" w:hAnsi="Arial" w:cs="Arial"/>
          <w:sz w:val="20"/>
          <w:szCs w:val="20"/>
        </w:rPr>
        <w:t>College Orientation Workshop (COW), a program to encourage high school-age minority males to attend college.  Faculty</w:t>
      </w:r>
      <w:r>
        <w:rPr>
          <w:rFonts w:ascii="Arial" w:hAnsi="Arial" w:cs="Arial"/>
          <w:sz w:val="20"/>
          <w:szCs w:val="20"/>
        </w:rPr>
        <w:t xml:space="preserve"> and cadets are also on Post conducting research.  </w:t>
      </w:r>
      <w:r w:rsidRPr="00EA6E84">
        <w:rPr>
          <w:rFonts w:ascii="Arial" w:hAnsi="Arial" w:cs="Arial"/>
          <w:sz w:val="20"/>
          <w:szCs w:val="20"/>
        </w:rPr>
        <w:t>Incoming freshmen participat</w:t>
      </w:r>
      <w:r>
        <w:rPr>
          <w:rFonts w:ascii="Arial" w:hAnsi="Arial" w:cs="Arial"/>
          <w:sz w:val="20"/>
          <w:szCs w:val="20"/>
        </w:rPr>
        <w:t xml:space="preserve">ing </w:t>
      </w:r>
      <w:r w:rsidRPr="00EA6E84">
        <w:rPr>
          <w:rFonts w:ascii="Arial" w:hAnsi="Arial" w:cs="Arial"/>
          <w:sz w:val="20"/>
          <w:szCs w:val="20"/>
        </w:rPr>
        <w:t xml:space="preserve">in initial military training </w:t>
      </w:r>
      <w:proofErr w:type="gramStart"/>
      <w:r w:rsidRPr="00EA6E84">
        <w:rPr>
          <w:rFonts w:ascii="Arial" w:hAnsi="Arial" w:cs="Arial"/>
          <w:sz w:val="20"/>
          <w:szCs w:val="20"/>
        </w:rPr>
        <w:t>exercises</w:t>
      </w:r>
      <w:r>
        <w:rPr>
          <w:rFonts w:ascii="Arial" w:hAnsi="Arial" w:cs="Arial"/>
          <w:sz w:val="20"/>
          <w:szCs w:val="20"/>
        </w:rPr>
        <w:t>,</w:t>
      </w:r>
      <w:proofErr w:type="gramEnd"/>
      <w:r>
        <w:rPr>
          <w:rFonts w:ascii="Arial" w:hAnsi="Arial" w:cs="Arial"/>
          <w:sz w:val="20"/>
          <w:szCs w:val="20"/>
        </w:rPr>
        <w:t xml:space="preserve"> and the </w:t>
      </w:r>
      <w:r w:rsidR="00017AEB">
        <w:rPr>
          <w:rFonts w:ascii="Arial" w:hAnsi="Arial" w:cs="Arial"/>
          <w:sz w:val="20"/>
          <w:szCs w:val="20"/>
        </w:rPr>
        <w:t>upper-class</w:t>
      </w:r>
      <w:r>
        <w:rPr>
          <w:rFonts w:ascii="Arial" w:hAnsi="Arial" w:cs="Arial"/>
          <w:sz w:val="20"/>
          <w:szCs w:val="20"/>
        </w:rPr>
        <w:t xml:space="preserve"> cadets who conduct the training, return from summer break one to two weeks early thereby extending their fall semester.  </w:t>
      </w:r>
      <w:r w:rsidRPr="00EA6E84">
        <w:rPr>
          <w:rFonts w:ascii="Arial" w:hAnsi="Arial" w:cs="Arial"/>
          <w:sz w:val="20"/>
          <w:szCs w:val="20"/>
        </w:rPr>
        <w:t>Faculty use the winter, spring, and Thanksgiving breaks as uninterrupted periods for focused scholarly work and research.  Consequently, VMI facilities are in constant year-round use.</w:t>
      </w:r>
      <w:r>
        <w:rPr>
          <w:rFonts w:ascii="Arial" w:hAnsi="Arial" w:cs="Arial"/>
          <w:sz w:val="20"/>
          <w:szCs w:val="20"/>
        </w:rPr>
        <w:t xml:space="preserve">  In </w:t>
      </w:r>
      <w:r w:rsidRPr="00F4000B">
        <w:rPr>
          <w:rFonts w:ascii="Arial" w:hAnsi="Arial" w:cs="Arial"/>
          <w:sz w:val="20"/>
          <w:szCs w:val="20"/>
        </w:rPr>
        <w:t>addition, more than half of VMI cadets are NCAA or club sport athletes, and</w:t>
      </w:r>
      <w:r>
        <w:rPr>
          <w:rFonts w:ascii="Arial" w:hAnsi="Arial" w:cs="Arial"/>
          <w:sz w:val="20"/>
          <w:szCs w:val="20"/>
        </w:rPr>
        <w:t xml:space="preserve"> all cadets participate in ROTC programs, which </w:t>
      </w:r>
      <w:r w:rsidRPr="00EA6E84">
        <w:rPr>
          <w:rFonts w:ascii="Arial" w:hAnsi="Arial" w:cs="Arial"/>
          <w:sz w:val="20"/>
          <w:szCs w:val="20"/>
        </w:rPr>
        <w:t>impose additional physical training requirements on cadets.</w:t>
      </w:r>
      <w:r>
        <w:rPr>
          <w:rFonts w:ascii="Arial" w:hAnsi="Arial" w:cs="Arial"/>
          <w:sz w:val="20"/>
          <w:szCs w:val="20"/>
        </w:rPr>
        <w:t xml:space="preserve">  </w:t>
      </w:r>
      <w:r w:rsidRPr="00EA6E84">
        <w:rPr>
          <w:rFonts w:ascii="Arial" w:hAnsi="Arial" w:cs="Arial"/>
          <w:sz w:val="20"/>
          <w:szCs w:val="20"/>
        </w:rPr>
        <w:t>This interest in and emphasis on athletics and physical fitness creates a heavy demand on practice and competition venues.</w:t>
      </w:r>
    </w:p>
    <w:p w14:paraId="2EBC007F" w14:textId="77777777" w:rsidR="000A31A2" w:rsidRPr="00C11C7A" w:rsidRDefault="000A31A2" w:rsidP="00E14314">
      <w:pPr>
        <w:spacing w:after="0"/>
        <w:jc w:val="both"/>
        <w:rPr>
          <w:rFonts w:ascii="Arial" w:hAnsi="Arial" w:cs="Arial"/>
          <w:sz w:val="20"/>
          <w:szCs w:val="20"/>
        </w:rPr>
      </w:pPr>
    </w:p>
    <w:p w14:paraId="44F521C2" w14:textId="77777777" w:rsidR="00437F4D" w:rsidRDefault="000A31A2" w:rsidP="00E14314">
      <w:pPr>
        <w:spacing w:after="0"/>
        <w:jc w:val="both"/>
        <w:rPr>
          <w:rFonts w:ascii="Arial" w:hAnsi="Arial" w:cs="Arial"/>
          <w:b/>
          <w:sz w:val="20"/>
          <w:szCs w:val="20"/>
        </w:rPr>
      </w:pPr>
      <w:r w:rsidRPr="00437F4D">
        <w:rPr>
          <w:rFonts w:ascii="Arial" w:hAnsi="Arial" w:cs="Arial"/>
          <w:bCs/>
          <w:sz w:val="20"/>
          <w:szCs w:val="20"/>
          <w:u w:val="single"/>
        </w:rPr>
        <w:t>Cadet Life</w:t>
      </w:r>
      <w:r>
        <w:rPr>
          <w:rFonts w:ascii="Arial" w:hAnsi="Arial" w:cs="Arial"/>
          <w:b/>
          <w:sz w:val="20"/>
          <w:szCs w:val="20"/>
        </w:rPr>
        <w:t xml:space="preserve">  </w:t>
      </w:r>
    </w:p>
    <w:p w14:paraId="6C9A77D7" w14:textId="77777777" w:rsidR="00437F4D" w:rsidRDefault="00437F4D" w:rsidP="00E14314">
      <w:pPr>
        <w:spacing w:after="0"/>
        <w:jc w:val="both"/>
        <w:rPr>
          <w:rFonts w:ascii="Arial" w:hAnsi="Arial" w:cs="Arial"/>
          <w:b/>
          <w:sz w:val="20"/>
          <w:szCs w:val="20"/>
        </w:rPr>
      </w:pPr>
    </w:p>
    <w:p w14:paraId="7D6BD276" w14:textId="0B1CD816"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t xml:space="preserve">The unique nature of cadet life ensures high use of VMI facilities.  </w:t>
      </w:r>
      <w:r>
        <w:rPr>
          <w:rFonts w:ascii="Arial" w:hAnsi="Arial" w:cs="Arial"/>
          <w:sz w:val="20"/>
          <w:szCs w:val="20"/>
        </w:rPr>
        <w:t>All cadets live and eat on Post and are subject to a demanding schedule resulting in all facilities operating</w:t>
      </w:r>
      <w:r w:rsidRPr="00B41166">
        <w:rPr>
          <w:rFonts w:ascii="Arial" w:hAnsi="Arial" w:cs="Arial"/>
          <w:sz w:val="20"/>
          <w:szCs w:val="20"/>
        </w:rPr>
        <w:t xml:space="preserve"> at or near full capacity.  </w:t>
      </w:r>
      <w:r w:rsidRPr="00C11C7A">
        <w:rPr>
          <w:rFonts w:ascii="Arial" w:hAnsi="Arial" w:cs="Arial"/>
          <w:sz w:val="20"/>
          <w:szCs w:val="20"/>
        </w:rPr>
        <w:t xml:space="preserve">Facilities use is expected to remain substantial, with some increasing burden, into the </w:t>
      </w:r>
      <w:proofErr w:type="gramStart"/>
      <w:r w:rsidRPr="00C11C7A">
        <w:rPr>
          <w:rFonts w:ascii="Arial" w:hAnsi="Arial" w:cs="Arial"/>
          <w:sz w:val="20"/>
          <w:szCs w:val="20"/>
        </w:rPr>
        <w:t>foreseeable</w:t>
      </w:r>
      <w:proofErr w:type="gramEnd"/>
      <w:r w:rsidRPr="00C11C7A">
        <w:rPr>
          <w:rFonts w:ascii="Arial" w:hAnsi="Arial" w:cs="Arial"/>
          <w:sz w:val="20"/>
          <w:szCs w:val="20"/>
        </w:rPr>
        <w:t xml:space="preserve"> future.</w:t>
      </w:r>
    </w:p>
    <w:p w14:paraId="2C760044" w14:textId="77777777" w:rsidR="000A31A2" w:rsidRPr="00C11C7A" w:rsidRDefault="000A31A2" w:rsidP="00E14314">
      <w:pPr>
        <w:spacing w:after="0"/>
        <w:jc w:val="both"/>
        <w:rPr>
          <w:rFonts w:ascii="Arial" w:hAnsi="Arial" w:cs="Arial"/>
          <w:b/>
          <w:sz w:val="20"/>
          <w:szCs w:val="20"/>
        </w:rPr>
      </w:pPr>
    </w:p>
    <w:p w14:paraId="45F4ECDF" w14:textId="12F4A78D" w:rsidR="000A31A2" w:rsidRPr="00C11C7A" w:rsidRDefault="00794211" w:rsidP="00E14314">
      <w:pPr>
        <w:spacing w:after="0"/>
        <w:jc w:val="both"/>
        <w:rPr>
          <w:rFonts w:ascii="Arial" w:hAnsi="Arial" w:cs="Arial"/>
          <w:sz w:val="20"/>
          <w:szCs w:val="20"/>
        </w:rPr>
      </w:pPr>
      <w:r>
        <w:rPr>
          <w:rFonts w:ascii="Arial" w:hAnsi="Arial" w:cs="Arial"/>
          <w:b/>
          <w:sz w:val="20"/>
          <w:szCs w:val="20"/>
        </w:rPr>
        <w:t>#</w:t>
      </w:r>
      <w:r w:rsidR="00DE3838">
        <w:rPr>
          <w:rFonts w:ascii="Arial" w:hAnsi="Arial" w:cs="Arial"/>
          <w:b/>
          <w:sz w:val="20"/>
          <w:szCs w:val="20"/>
        </w:rPr>
        <w:t>19</w:t>
      </w:r>
      <w:r w:rsidR="002A7D9C">
        <w:rPr>
          <w:rFonts w:ascii="Arial" w:hAnsi="Arial" w:cs="Arial"/>
          <w:b/>
          <w:sz w:val="20"/>
          <w:szCs w:val="20"/>
        </w:rPr>
        <w:t>:</w:t>
      </w:r>
      <w:r>
        <w:rPr>
          <w:rFonts w:ascii="Arial" w:hAnsi="Arial" w:cs="Arial"/>
          <w:b/>
          <w:sz w:val="20"/>
          <w:szCs w:val="20"/>
        </w:rPr>
        <w:t xml:space="preserve"> </w:t>
      </w:r>
      <w:r w:rsidR="00DA42C6">
        <w:rPr>
          <w:rFonts w:ascii="Arial" w:hAnsi="Arial" w:cs="Arial"/>
          <w:b/>
          <w:sz w:val="20"/>
          <w:szCs w:val="20"/>
        </w:rPr>
        <w:t xml:space="preserve"> </w:t>
      </w:r>
      <w:r w:rsidR="000A31A2" w:rsidRPr="00C11C7A">
        <w:rPr>
          <w:rFonts w:ascii="Arial" w:hAnsi="Arial" w:cs="Arial"/>
          <w:b/>
          <w:sz w:val="20"/>
          <w:szCs w:val="20"/>
        </w:rPr>
        <w:t>Shared Resources</w:t>
      </w:r>
      <w:r w:rsidR="000A31A2">
        <w:rPr>
          <w:rFonts w:ascii="Arial" w:hAnsi="Arial" w:cs="Arial"/>
          <w:b/>
          <w:sz w:val="20"/>
          <w:szCs w:val="20"/>
        </w:rPr>
        <w:t xml:space="preserve"> </w:t>
      </w:r>
    </w:p>
    <w:p w14:paraId="602FFB61" w14:textId="77777777" w:rsidR="000A31A2" w:rsidRPr="00C11C7A" w:rsidRDefault="000A31A2" w:rsidP="00E14314">
      <w:pPr>
        <w:spacing w:after="0"/>
        <w:jc w:val="both"/>
        <w:rPr>
          <w:rFonts w:ascii="Arial" w:hAnsi="Arial" w:cs="Arial"/>
          <w:sz w:val="20"/>
          <w:szCs w:val="20"/>
        </w:rPr>
      </w:pPr>
    </w:p>
    <w:p w14:paraId="2BCBA64F" w14:textId="77777777"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t>VMI is involved in several resource-sharing programs with other colleges and universities in the region.</w:t>
      </w:r>
    </w:p>
    <w:p w14:paraId="3EB7F805" w14:textId="77777777" w:rsidR="000A31A2" w:rsidRPr="00C11C7A" w:rsidRDefault="000A31A2" w:rsidP="00E14314">
      <w:pPr>
        <w:spacing w:after="0"/>
        <w:jc w:val="both"/>
        <w:rPr>
          <w:rFonts w:ascii="Arial" w:hAnsi="Arial" w:cs="Arial"/>
          <w:sz w:val="20"/>
          <w:szCs w:val="20"/>
        </w:rPr>
      </w:pPr>
    </w:p>
    <w:p w14:paraId="55AA4733" w14:textId="48626DF3" w:rsidR="00976E35" w:rsidRDefault="000A31A2" w:rsidP="00E14314">
      <w:pPr>
        <w:spacing w:after="0"/>
        <w:jc w:val="both"/>
        <w:rPr>
          <w:rFonts w:ascii="Arial" w:hAnsi="Arial" w:cs="Arial"/>
          <w:b/>
          <w:sz w:val="20"/>
          <w:szCs w:val="20"/>
        </w:rPr>
      </w:pPr>
      <w:r w:rsidRPr="00976E35">
        <w:rPr>
          <w:rFonts w:ascii="Arial" w:hAnsi="Arial" w:cs="Arial"/>
          <w:bCs/>
          <w:sz w:val="20"/>
          <w:szCs w:val="20"/>
          <w:u w:val="single"/>
        </w:rPr>
        <w:t>Collaborative Programs</w:t>
      </w:r>
      <w:r>
        <w:rPr>
          <w:rFonts w:ascii="Arial" w:hAnsi="Arial" w:cs="Arial"/>
          <w:b/>
          <w:sz w:val="20"/>
          <w:szCs w:val="20"/>
        </w:rPr>
        <w:t xml:space="preserve">   </w:t>
      </w:r>
    </w:p>
    <w:p w14:paraId="6F3DA2BB" w14:textId="77777777" w:rsidR="00976E35" w:rsidRDefault="00976E35" w:rsidP="00E14314">
      <w:pPr>
        <w:spacing w:after="0"/>
        <w:jc w:val="both"/>
        <w:rPr>
          <w:rFonts w:ascii="Arial" w:hAnsi="Arial" w:cs="Arial"/>
          <w:b/>
          <w:sz w:val="20"/>
          <w:szCs w:val="20"/>
        </w:rPr>
      </w:pPr>
    </w:p>
    <w:p w14:paraId="32B2B10F" w14:textId="56960015" w:rsidR="000A31A2" w:rsidRDefault="000A31A2" w:rsidP="00E14314">
      <w:pPr>
        <w:spacing w:after="0"/>
        <w:jc w:val="both"/>
        <w:rPr>
          <w:rFonts w:ascii="Arial" w:hAnsi="Arial" w:cs="Arial"/>
          <w:sz w:val="20"/>
          <w:szCs w:val="20"/>
        </w:rPr>
      </w:pPr>
      <w:r w:rsidRPr="00F7034F">
        <w:rPr>
          <w:rFonts w:ascii="Arial" w:hAnsi="Arial" w:cs="Arial"/>
          <w:sz w:val="20"/>
          <w:szCs w:val="20"/>
        </w:rPr>
        <w:t>VMI</w:t>
      </w:r>
      <w:r>
        <w:rPr>
          <w:rFonts w:ascii="Arial" w:hAnsi="Arial" w:cs="Arial"/>
          <w:sz w:val="20"/>
          <w:szCs w:val="20"/>
        </w:rPr>
        <w:t xml:space="preserve"> and </w:t>
      </w:r>
      <w:r w:rsidRPr="00F7034F">
        <w:rPr>
          <w:rFonts w:ascii="Arial" w:hAnsi="Arial" w:cs="Arial"/>
          <w:sz w:val="20"/>
          <w:szCs w:val="20"/>
        </w:rPr>
        <w:t>Washington &amp; Lee University (WLU)</w:t>
      </w:r>
      <w:r>
        <w:rPr>
          <w:rFonts w:ascii="Arial" w:hAnsi="Arial" w:cs="Arial"/>
          <w:sz w:val="20"/>
          <w:szCs w:val="20"/>
        </w:rPr>
        <w:t xml:space="preserve">, which </w:t>
      </w:r>
      <w:r w:rsidRPr="00F7034F">
        <w:rPr>
          <w:rFonts w:ascii="Arial" w:hAnsi="Arial" w:cs="Arial"/>
          <w:sz w:val="20"/>
          <w:szCs w:val="20"/>
        </w:rPr>
        <w:t>share a common boundary</w:t>
      </w:r>
      <w:r>
        <w:rPr>
          <w:rFonts w:ascii="Arial" w:hAnsi="Arial" w:cs="Arial"/>
          <w:sz w:val="20"/>
          <w:szCs w:val="20"/>
        </w:rPr>
        <w:t>,</w:t>
      </w:r>
      <w:r w:rsidRPr="00F7034F">
        <w:t xml:space="preserve"> </w:t>
      </w:r>
      <w:r w:rsidRPr="00F7034F">
        <w:rPr>
          <w:rFonts w:ascii="Arial" w:hAnsi="Arial" w:cs="Arial"/>
          <w:sz w:val="20"/>
          <w:szCs w:val="20"/>
        </w:rPr>
        <w:t>maintain an agreement to allow their students to enroll in courses at both institutions</w:t>
      </w:r>
      <w:r>
        <w:rPr>
          <w:rFonts w:ascii="Arial" w:hAnsi="Arial" w:cs="Arial"/>
          <w:sz w:val="20"/>
          <w:szCs w:val="20"/>
        </w:rPr>
        <w:t xml:space="preserve">.  This </w:t>
      </w:r>
      <w:r w:rsidRPr="00F7034F">
        <w:rPr>
          <w:rFonts w:ascii="Arial" w:hAnsi="Arial" w:cs="Arial"/>
          <w:sz w:val="20"/>
          <w:szCs w:val="20"/>
        </w:rPr>
        <w:t>is particularly attractive to WLU students seeking engineering courses, and to VMI cadets seeking foreign language courses not offered at VMI.</w:t>
      </w:r>
      <w:r>
        <w:rPr>
          <w:rFonts w:ascii="Arial" w:hAnsi="Arial" w:cs="Arial"/>
          <w:sz w:val="20"/>
          <w:szCs w:val="20"/>
        </w:rPr>
        <w:t xml:space="preserve">  VMI</w:t>
      </w:r>
      <w:r w:rsidRPr="00F7034F">
        <w:rPr>
          <w:rFonts w:ascii="Arial" w:hAnsi="Arial" w:cs="Arial"/>
          <w:sz w:val="20"/>
          <w:szCs w:val="20"/>
        </w:rPr>
        <w:t xml:space="preserve"> offers </w:t>
      </w:r>
      <w:r>
        <w:rPr>
          <w:rFonts w:ascii="Arial" w:hAnsi="Arial" w:cs="Arial"/>
          <w:sz w:val="20"/>
          <w:szCs w:val="20"/>
        </w:rPr>
        <w:t xml:space="preserve">all four </w:t>
      </w:r>
      <w:r w:rsidRPr="00F7034F">
        <w:rPr>
          <w:rFonts w:ascii="Arial" w:hAnsi="Arial" w:cs="Arial"/>
          <w:sz w:val="20"/>
          <w:szCs w:val="20"/>
        </w:rPr>
        <w:t>ROTC pr</w:t>
      </w:r>
      <w:r>
        <w:rPr>
          <w:rFonts w:ascii="Arial" w:hAnsi="Arial" w:cs="Arial"/>
          <w:sz w:val="20"/>
          <w:szCs w:val="20"/>
        </w:rPr>
        <w:t xml:space="preserve">ograms, </w:t>
      </w:r>
      <w:proofErr w:type="gramStart"/>
      <w:r>
        <w:rPr>
          <w:rFonts w:ascii="Arial" w:hAnsi="Arial" w:cs="Arial"/>
          <w:sz w:val="20"/>
          <w:szCs w:val="20"/>
        </w:rPr>
        <w:t>and students</w:t>
      </w:r>
      <w:proofErr w:type="gramEnd"/>
      <w:r>
        <w:rPr>
          <w:rFonts w:ascii="Arial" w:hAnsi="Arial" w:cs="Arial"/>
          <w:sz w:val="20"/>
          <w:szCs w:val="20"/>
        </w:rPr>
        <w:t xml:space="preserve"> enrolled at</w:t>
      </w:r>
      <w:r w:rsidRPr="00F7034F">
        <w:rPr>
          <w:rFonts w:ascii="Arial" w:hAnsi="Arial" w:cs="Arial"/>
          <w:sz w:val="20"/>
          <w:szCs w:val="20"/>
        </w:rPr>
        <w:t xml:space="preserve"> Mary Baldwin College, Southern Virginia University, and WLU </w:t>
      </w:r>
      <w:r>
        <w:rPr>
          <w:rFonts w:ascii="Arial" w:hAnsi="Arial" w:cs="Arial"/>
          <w:sz w:val="20"/>
          <w:szCs w:val="20"/>
        </w:rPr>
        <w:t xml:space="preserve">may participate in ROTC at VMI through cross-enrollment agreements.  The </w:t>
      </w:r>
      <w:r w:rsidRPr="00F7034F">
        <w:rPr>
          <w:rFonts w:ascii="Arial" w:hAnsi="Arial" w:cs="Arial"/>
          <w:sz w:val="20"/>
          <w:szCs w:val="20"/>
        </w:rPr>
        <w:t xml:space="preserve">ROTC programs are important to these </w:t>
      </w:r>
      <w:r w:rsidR="008045E0" w:rsidRPr="00F7034F">
        <w:rPr>
          <w:rFonts w:ascii="Arial" w:hAnsi="Arial" w:cs="Arial"/>
          <w:sz w:val="20"/>
          <w:szCs w:val="20"/>
        </w:rPr>
        <w:t>students</w:t>
      </w:r>
      <w:r w:rsidR="008045E0">
        <w:rPr>
          <w:rFonts w:ascii="Arial" w:hAnsi="Arial" w:cs="Arial"/>
          <w:sz w:val="20"/>
          <w:szCs w:val="20"/>
        </w:rPr>
        <w:t xml:space="preserve"> because</w:t>
      </w:r>
      <w:r w:rsidRPr="00F7034F">
        <w:rPr>
          <w:rFonts w:ascii="Arial" w:hAnsi="Arial" w:cs="Arial"/>
          <w:sz w:val="20"/>
          <w:szCs w:val="20"/>
        </w:rPr>
        <w:t xml:space="preserve"> they provide substantial scholarship opportunities to help them meet tuition and other educational expenses.  VMI waives tuition for non-VMI students who enroll in a VMI-sponsored ROTC program.  About 50 non-VMI students typically enroll in VMI ROTC programs each year.</w:t>
      </w:r>
    </w:p>
    <w:p w14:paraId="0C3F4CBE" w14:textId="77777777" w:rsidR="000A31A2" w:rsidRDefault="000A31A2" w:rsidP="00E14314">
      <w:pPr>
        <w:spacing w:after="0"/>
        <w:jc w:val="both"/>
        <w:rPr>
          <w:rFonts w:ascii="Arial" w:hAnsi="Arial" w:cs="Arial"/>
          <w:sz w:val="20"/>
          <w:szCs w:val="20"/>
        </w:rPr>
      </w:pPr>
    </w:p>
    <w:p w14:paraId="736FC2A7" w14:textId="21D7B6A8" w:rsidR="000A31A2" w:rsidRPr="00976E35" w:rsidRDefault="000A31A2" w:rsidP="00E14314">
      <w:pPr>
        <w:spacing w:after="0"/>
        <w:jc w:val="both"/>
        <w:rPr>
          <w:rFonts w:ascii="Arial" w:hAnsi="Arial" w:cs="Arial"/>
          <w:sz w:val="20"/>
          <w:szCs w:val="20"/>
        </w:rPr>
      </w:pPr>
      <w:r w:rsidRPr="00976E35">
        <w:rPr>
          <w:rFonts w:ascii="Arial" w:hAnsi="Arial" w:cs="Arial"/>
          <w:sz w:val="20"/>
          <w:szCs w:val="20"/>
          <w:u w:val="single"/>
        </w:rPr>
        <w:t>Engineering Graduate Program Research Agreements</w:t>
      </w:r>
    </w:p>
    <w:p w14:paraId="218B7243" w14:textId="77777777" w:rsidR="000A31A2" w:rsidRPr="007B4B37" w:rsidRDefault="000A31A2" w:rsidP="00E14314">
      <w:pPr>
        <w:spacing w:after="0"/>
        <w:jc w:val="both"/>
        <w:rPr>
          <w:rFonts w:ascii="Arial" w:hAnsi="Arial" w:cs="Arial"/>
          <w:sz w:val="20"/>
          <w:szCs w:val="20"/>
        </w:rPr>
      </w:pPr>
    </w:p>
    <w:p w14:paraId="7DAB35E6" w14:textId="77777777" w:rsidR="000A31A2" w:rsidRPr="007B4B37" w:rsidRDefault="000A31A2" w:rsidP="00E14314">
      <w:pPr>
        <w:spacing w:after="0"/>
        <w:jc w:val="both"/>
        <w:rPr>
          <w:rFonts w:ascii="Arial" w:hAnsi="Arial" w:cs="Arial"/>
          <w:sz w:val="20"/>
          <w:szCs w:val="20"/>
        </w:rPr>
      </w:pPr>
      <w:r w:rsidRPr="007B4B37">
        <w:rPr>
          <w:rFonts w:ascii="Arial" w:hAnsi="Arial" w:cs="Arial"/>
          <w:sz w:val="20"/>
          <w:szCs w:val="20"/>
        </w:rPr>
        <w:t xml:space="preserve">VMI has </w:t>
      </w:r>
      <w:r>
        <w:rPr>
          <w:rFonts w:ascii="Arial" w:hAnsi="Arial" w:cs="Arial"/>
          <w:sz w:val="20"/>
          <w:szCs w:val="20"/>
        </w:rPr>
        <w:t xml:space="preserve">agreements with the </w:t>
      </w:r>
      <w:r w:rsidRPr="007B4B37">
        <w:rPr>
          <w:rFonts w:ascii="Arial" w:hAnsi="Arial" w:cs="Arial"/>
          <w:sz w:val="20"/>
          <w:szCs w:val="20"/>
        </w:rPr>
        <w:t xml:space="preserve">Virginia Commonwealth University (VCU) and Virginia Tech engineering departments.  These agreements </w:t>
      </w:r>
      <w:r>
        <w:rPr>
          <w:rFonts w:ascii="Arial" w:hAnsi="Arial" w:cs="Arial"/>
          <w:sz w:val="20"/>
          <w:szCs w:val="20"/>
        </w:rPr>
        <w:t xml:space="preserve">provide for </w:t>
      </w:r>
      <w:r w:rsidRPr="007B4B37">
        <w:rPr>
          <w:rFonts w:ascii="Arial" w:hAnsi="Arial" w:cs="Arial"/>
          <w:sz w:val="20"/>
          <w:szCs w:val="20"/>
        </w:rPr>
        <w:t>share</w:t>
      </w:r>
      <w:r>
        <w:rPr>
          <w:rFonts w:ascii="Arial" w:hAnsi="Arial" w:cs="Arial"/>
          <w:sz w:val="20"/>
          <w:szCs w:val="20"/>
        </w:rPr>
        <w:t>d</w:t>
      </w:r>
      <w:r w:rsidRPr="007B4B37">
        <w:rPr>
          <w:rFonts w:ascii="Arial" w:hAnsi="Arial" w:cs="Arial"/>
          <w:sz w:val="20"/>
          <w:szCs w:val="20"/>
        </w:rPr>
        <w:t xml:space="preserve"> laboratory facilities and internship and research opportunities for undergraduate and graduate students.  </w:t>
      </w:r>
    </w:p>
    <w:p w14:paraId="2C3FB649" w14:textId="77777777" w:rsidR="000A31A2" w:rsidRPr="007B4B37" w:rsidRDefault="000A31A2" w:rsidP="00E14314">
      <w:pPr>
        <w:spacing w:after="0"/>
        <w:jc w:val="both"/>
        <w:rPr>
          <w:rFonts w:ascii="Arial" w:hAnsi="Arial" w:cs="Arial"/>
          <w:sz w:val="20"/>
          <w:szCs w:val="20"/>
        </w:rPr>
      </w:pPr>
    </w:p>
    <w:p w14:paraId="439C95DE" w14:textId="34C7AAF0" w:rsidR="00976E35" w:rsidRDefault="000A31A2" w:rsidP="00E14314">
      <w:pPr>
        <w:spacing w:after="0"/>
        <w:jc w:val="both"/>
        <w:rPr>
          <w:rFonts w:ascii="Arial" w:hAnsi="Arial" w:cs="Arial"/>
          <w:b/>
          <w:sz w:val="20"/>
          <w:szCs w:val="20"/>
        </w:rPr>
      </w:pPr>
      <w:r w:rsidRPr="00976E35">
        <w:rPr>
          <w:rFonts w:ascii="Arial" w:hAnsi="Arial" w:cs="Arial"/>
          <w:bCs/>
          <w:sz w:val="20"/>
          <w:szCs w:val="20"/>
          <w:u w:val="single"/>
        </w:rPr>
        <w:t>Shepherd Higher Education Consortium on Poverty</w:t>
      </w:r>
      <w:r w:rsidRPr="007B6AF9">
        <w:rPr>
          <w:rFonts w:ascii="Arial" w:hAnsi="Arial" w:cs="Arial"/>
          <w:b/>
          <w:sz w:val="20"/>
          <w:szCs w:val="20"/>
        </w:rPr>
        <w:t xml:space="preserve"> </w:t>
      </w:r>
    </w:p>
    <w:p w14:paraId="2C2168C9" w14:textId="77777777" w:rsidR="00976E35" w:rsidRDefault="00976E35" w:rsidP="00E14314">
      <w:pPr>
        <w:spacing w:after="0"/>
        <w:jc w:val="both"/>
        <w:rPr>
          <w:rFonts w:ascii="Arial" w:hAnsi="Arial" w:cs="Arial"/>
          <w:b/>
          <w:sz w:val="20"/>
          <w:szCs w:val="20"/>
        </w:rPr>
      </w:pPr>
    </w:p>
    <w:p w14:paraId="2340E091" w14:textId="692E312D" w:rsidR="000A31A2" w:rsidRPr="00F7034F" w:rsidRDefault="000A31A2" w:rsidP="00E14314">
      <w:pPr>
        <w:spacing w:after="0"/>
        <w:jc w:val="both"/>
        <w:rPr>
          <w:rFonts w:ascii="Arial" w:hAnsi="Arial" w:cs="Arial"/>
          <w:sz w:val="20"/>
          <w:szCs w:val="20"/>
        </w:rPr>
      </w:pPr>
      <w:r w:rsidRPr="007B6AF9">
        <w:rPr>
          <w:rFonts w:ascii="Arial" w:hAnsi="Arial" w:cs="Arial"/>
          <w:sz w:val="20"/>
          <w:szCs w:val="20"/>
        </w:rPr>
        <w:t xml:space="preserve">VMI was one of the nine founding institutions of the Shepherd Higher Education Consortium on Poverty - a national consortium to develop a curriculum and internship experiences that allow students to understand issues related to poverty in the United States.  All partner schools promote civic engagement and research that improves local communities.   VMI and WLU each offer classes consistent with the goals of the </w:t>
      </w:r>
      <w:r w:rsidRPr="007B6AF9">
        <w:rPr>
          <w:rFonts w:ascii="Arial" w:hAnsi="Arial" w:cs="Arial"/>
          <w:sz w:val="20"/>
          <w:szCs w:val="20"/>
        </w:rPr>
        <w:lastRenderedPageBreak/>
        <w:t>consortium with enrollment open to students from both institutions.  The Consortium has continued to grow, and currently includes twenty-five member schools.</w:t>
      </w:r>
    </w:p>
    <w:p w14:paraId="0AF3F08C" w14:textId="77777777" w:rsidR="000A31A2" w:rsidRPr="00C11C7A" w:rsidRDefault="000A31A2" w:rsidP="00E14314">
      <w:pPr>
        <w:spacing w:after="0"/>
        <w:jc w:val="both"/>
        <w:rPr>
          <w:rFonts w:ascii="Arial" w:hAnsi="Arial" w:cs="Arial"/>
          <w:sz w:val="20"/>
          <w:szCs w:val="20"/>
        </w:rPr>
      </w:pPr>
    </w:p>
    <w:p w14:paraId="3FC54A50" w14:textId="6AF58430" w:rsidR="00976E35" w:rsidRDefault="000A31A2" w:rsidP="00E14314">
      <w:pPr>
        <w:spacing w:after="0"/>
        <w:jc w:val="both"/>
        <w:rPr>
          <w:rFonts w:ascii="Arial" w:hAnsi="Arial" w:cs="Arial"/>
          <w:sz w:val="20"/>
          <w:szCs w:val="20"/>
        </w:rPr>
      </w:pPr>
      <w:r w:rsidRPr="00976E35">
        <w:rPr>
          <w:rFonts w:ascii="Arial" w:hAnsi="Arial" w:cs="Arial"/>
          <w:bCs/>
          <w:sz w:val="20"/>
          <w:szCs w:val="20"/>
          <w:u w:val="single"/>
        </w:rPr>
        <w:t>Open Enrollment Summer Semesters</w:t>
      </w:r>
      <w:r>
        <w:rPr>
          <w:rFonts w:ascii="Arial" w:hAnsi="Arial" w:cs="Arial"/>
          <w:b/>
          <w:sz w:val="20"/>
          <w:szCs w:val="20"/>
        </w:rPr>
        <w:t xml:space="preserve">  </w:t>
      </w:r>
    </w:p>
    <w:p w14:paraId="13769C9A" w14:textId="77777777" w:rsidR="00976E35" w:rsidRDefault="00976E35" w:rsidP="00E14314">
      <w:pPr>
        <w:spacing w:after="0"/>
        <w:jc w:val="both"/>
        <w:rPr>
          <w:rFonts w:ascii="Arial" w:hAnsi="Arial" w:cs="Arial"/>
          <w:sz w:val="20"/>
          <w:szCs w:val="20"/>
        </w:rPr>
      </w:pPr>
    </w:p>
    <w:p w14:paraId="4B5FE47B" w14:textId="0EC0BF46" w:rsidR="000A31A2" w:rsidRPr="00F7034F" w:rsidRDefault="000A31A2" w:rsidP="00E14314">
      <w:pPr>
        <w:spacing w:after="0"/>
        <w:jc w:val="both"/>
        <w:rPr>
          <w:rFonts w:ascii="Arial" w:hAnsi="Arial" w:cs="Arial"/>
          <w:b/>
          <w:sz w:val="20"/>
          <w:szCs w:val="20"/>
        </w:rPr>
      </w:pPr>
      <w:r w:rsidRPr="00C11C7A">
        <w:rPr>
          <w:rFonts w:ascii="Arial" w:hAnsi="Arial" w:cs="Arial"/>
          <w:sz w:val="20"/>
          <w:szCs w:val="20"/>
        </w:rPr>
        <w:t xml:space="preserve">The two VMI summer semesters are open enrollment and serve the educational interests of Rockbridge County and surrounding area residents as well as </w:t>
      </w:r>
      <w:r>
        <w:rPr>
          <w:rFonts w:ascii="Arial" w:hAnsi="Arial" w:cs="Arial"/>
          <w:sz w:val="20"/>
          <w:szCs w:val="20"/>
        </w:rPr>
        <w:t xml:space="preserve">cadets.  </w:t>
      </w:r>
      <w:r w:rsidRPr="00C11C7A">
        <w:rPr>
          <w:rFonts w:ascii="Arial" w:hAnsi="Arial" w:cs="Arial"/>
          <w:sz w:val="20"/>
          <w:szCs w:val="20"/>
        </w:rPr>
        <w:t xml:space="preserve">Total enrollment is approximately 600, of which </w:t>
      </w:r>
      <w:r w:rsidRPr="00673FBE">
        <w:rPr>
          <w:rFonts w:ascii="Arial" w:hAnsi="Arial" w:cs="Arial"/>
          <w:sz w:val="20"/>
          <w:szCs w:val="20"/>
        </w:rPr>
        <w:t>about four percent are</w:t>
      </w:r>
      <w:r w:rsidRPr="00C11C7A">
        <w:rPr>
          <w:rFonts w:ascii="Arial" w:hAnsi="Arial" w:cs="Arial"/>
          <w:sz w:val="20"/>
          <w:szCs w:val="20"/>
        </w:rPr>
        <w:t xml:space="preserve"> not VMI </w:t>
      </w:r>
      <w:r w:rsidR="000E3392">
        <w:rPr>
          <w:rFonts w:ascii="Arial" w:hAnsi="Arial" w:cs="Arial"/>
          <w:sz w:val="20"/>
          <w:szCs w:val="20"/>
        </w:rPr>
        <w:t>cadets</w:t>
      </w:r>
      <w:r w:rsidRPr="00C11C7A">
        <w:rPr>
          <w:rFonts w:ascii="Arial" w:hAnsi="Arial" w:cs="Arial"/>
          <w:sz w:val="20"/>
          <w:szCs w:val="20"/>
        </w:rPr>
        <w:t>.</w:t>
      </w:r>
    </w:p>
    <w:p w14:paraId="38CD104F" w14:textId="77777777" w:rsidR="000A31A2" w:rsidRPr="00C11C7A" w:rsidRDefault="000A31A2" w:rsidP="00E14314">
      <w:pPr>
        <w:spacing w:after="0"/>
        <w:jc w:val="both"/>
        <w:rPr>
          <w:rFonts w:ascii="Arial" w:hAnsi="Arial" w:cs="Arial"/>
          <w:b/>
          <w:sz w:val="20"/>
          <w:szCs w:val="20"/>
        </w:rPr>
      </w:pPr>
    </w:p>
    <w:p w14:paraId="3D958A97" w14:textId="77777777" w:rsidR="00976E35" w:rsidRPr="00976E35" w:rsidRDefault="000A31A2" w:rsidP="00E14314">
      <w:pPr>
        <w:spacing w:after="0"/>
        <w:jc w:val="both"/>
        <w:rPr>
          <w:rFonts w:ascii="Arial" w:hAnsi="Arial" w:cs="Arial"/>
          <w:bCs/>
          <w:sz w:val="20"/>
          <w:szCs w:val="20"/>
        </w:rPr>
      </w:pPr>
      <w:r w:rsidRPr="00976E35">
        <w:rPr>
          <w:rFonts w:ascii="Arial" w:hAnsi="Arial" w:cs="Arial"/>
          <w:bCs/>
          <w:sz w:val="20"/>
          <w:szCs w:val="20"/>
          <w:u w:val="single"/>
        </w:rPr>
        <w:t>Transfer Credit</w:t>
      </w:r>
      <w:r w:rsidRPr="00976E35">
        <w:rPr>
          <w:rFonts w:ascii="Arial" w:hAnsi="Arial" w:cs="Arial"/>
          <w:bCs/>
          <w:sz w:val="20"/>
          <w:szCs w:val="20"/>
        </w:rPr>
        <w:t xml:space="preserve">  </w:t>
      </w:r>
    </w:p>
    <w:p w14:paraId="71587702" w14:textId="77777777" w:rsidR="00976E35" w:rsidRDefault="00976E35" w:rsidP="00E14314">
      <w:pPr>
        <w:spacing w:after="0"/>
        <w:jc w:val="both"/>
        <w:rPr>
          <w:rFonts w:ascii="Arial" w:hAnsi="Arial" w:cs="Arial"/>
          <w:b/>
          <w:sz w:val="20"/>
          <w:szCs w:val="20"/>
        </w:rPr>
      </w:pPr>
    </w:p>
    <w:p w14:paraId="2DF7876F" w14:textId="2CF2955A"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t>VMI accepts International Baccalaureate, Advanced Placement and Cambridge Examination credits and transfer credit from other accredited colleges and universities. The Institute also allows cadets who are within 10 credits of completing their VMI degree requirements to do so at other institutions.  These policies serve the needs of cadets, allowing them to seek a wider range of course offerings by effectively expanding VMI's academic resources.</w:t>
      </w:r>
    </w:p>
    <w:p w14:paraId="0C1373E9" w14:textId="77777777" w:rsidR="000A31A2" w:rsidRPr="00C11C7A" w:rsidRDefault="000A31A2" w:rsidP="00E14314">
      <w:pPr>
        <w:spacing w:after="0"/>
        <w:jc w:val="both"/>
        <w:rPr>
          <w:rFonts w:ascii="Arial" w:hAnsi="Arial" w:cs="Arial"/>
          <w:sz w:val="20"/>
          <w:szCs w:val="20"/>
        </w:rPr>
      </w:pPr>
    </w:p>
    <w:p w14:paraId="052247BB" w14:textId="77777777" w:rsidR="00976E35" w:rsidRDefault="000A31A2" w:rsidP="00E14314">
      <w:pPr>
        <w:spacing w:after="0"/>
        <w:jc w:val="both"/>
        <w:rPr>
          <w:rFonts w:ascii="Arial" w:hAnsi="Arial" w:cs="Arial"/>
          <w:b/>
          <w:sz w:val="20"/>
          <w:szCs w:val="20"/>
        </w:rPr>
      </w:pPr>
      <w:r w:rsidRPr="00976E35">
        <w:rPr>
          <w:rFonts w:ascii="Arial" w:hAnsi="Arial" w:cs="Arial"/>
          <w:bCs/>
          <w:sz w:val="20"/>
          <w:szCs w:val="20"/>
          <w:u w:val="single"/>
        </w:rPr>
        <w:t>VMI Preston Library Programs</w:t>
      </w:r>
      <w:r>
        <w:rPr>
          <w:rFonts w:ascii="Arial" w:hAnsi="Arial" w:cs="Arial"/>
          <w:b/>
          <w:sz w:val="20"/>
          <w:szCs w:val="20"/>
        </w:rPr>
        <w:t xml:space="preserve">  </w:t>
      </w:r>
    </w:p>
    <w:p w14:paraId="54AF766F" w14:textId="77777777" w:rsidR="00976E35" w:rsidRDefault="00976E35" w:rsidP="00E14314">
      <w:pPr>
        <w:spacing w:after="0"/>
        <w:jc w:val="both"/>
        <w:rPr>
          <w:rFonts w:ascii="Arial" w:hAnsi="Arial" w:cs="Arial"/>
          <w:b/>
          <w:sz w:val="20"/>
          <w:szCs w:val="20"/>
        </w:rPr>
      </w:pPr>
    </w:p>
    <w:p w14:paraId="6152692A" w14:textId="0F268B02" w:rsidR="000A31A2" w:rsidRDefault="000A31A2" w:rsidP="00E14314">
      <w:pPr>
        <w:spacing w:after="0"/>
        <w:jc w:val="both"/>
        <w:rPr>
          <w:rFonts w:ascii="Arial" w:hAnsi="Arial" w:cs="Arial"/>
          <w:sz w:val="20"/>
          <w:szCs w:val="20"/>
        </w:rPr>
      </w:pPr>
      <w:r w:rsidRPr="000154B6">
        <w:rPr>
          <w:rFonts w:ascii="Arial" w:hAnsi="Arial" w:cs="Arial"/>
          <w:sz w:val="20"/>
          <w:szCs w:val="20"/>
        </w:rPr>
        <w:t xml:space="preserve">VMI's Preston Library collaborates at the local, regional, state, and national levels in multiple ways.  It maintains reciprocal borrowing agreements with local institutions.  It has been a member of VIVA, the Virtual Library of Virginia, since 1994, which expands access to materials and provides consortia purchasing benefits.  Preston Library is also a member of the Virginia Library Association, OCLC (the world’s largest library cooperative) and </w:t>
      </w:r>
      <w:proofErr w:type="spellStart"/>
      <w:r w:rsidRPr="000154B6">
        <w:rPr>
          <w:rFonts w:ascii="Arial" w:hAnsi="Arial" w:cs="Arial"/>
          <w:sz w:val="20"/>
          <w:szCs w:val="20"/>
        </w:rPr>
        <w:t>Lyrasis</w:t>
      </w:r>
      <w:proofErr w:type="spellEnd"/>
      <w:r w:rsidRPr="000154B6">
        <w:rPr>
          <w:rFonts w:ascii="Arial" w:hAnsi="Arial" w:cs="Arial"/>
          <w:sz w:val="20"/>
          <w:szCs w:val="20"/>
        </w:rPr>
        <w:t xml:space="preserve"> (the largest regional library membership organization), and it participates as a selective depository library in the Federal Depository Library Program of the Government Publishing Office.  The VMI Archives is a member of Virginia Heritage, which provides a consolidated database of finding aids for manuscripts and archival materials housed in Virginia and West Virginia.</w:t>
      </w:r>
    </w:p>
    <w:p w14:paraId="319960F3" w14:textId="77777777" w:rsidR="000A31A2" w:rsidRPr="00C11C7A" w:rsidRDefault="000A31A2" w:rsidP="00E14314">
      <w:pPr>
        <w:spacing w:after="0"/>
        <w:jc w:val="both"/>
        <w:rPr>
          <w:rFonts w:ascii="Arial" w:hAnsi="Arial" w:cs="Arial"/>
          <w:sz w:val="20"/>
          <w:szCs w:val="20"/>
        </w:rPr>
      </w:pPr>
    </w:p>
    <w:p w14:paraId="31358D53" w14:textId="32479DDA" w:rsidR="00164FD1"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C</w:t>
      </w:r>
      <w:r w:rsidR="00825871" w:rsidRPr="00AC7ADA">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164FD1">
        <w:rPr>
          <w:rFonts w:ascii="Arial" w:eastAsia="Times New Roman" w:hAnsi="Arial" w:cs="Arial"/>
          <w:b/>
          <w:color w:val="222222"/>
          <w:sz w:val="20"/>
          <w:szCs w:val="20"/>
        </w:rPr>
        <w:t>In-state Undergraduate Tuition and Fee Increase Plans</w:t>
      </w:r>
      <w:r w:rsidR="00825871" w:rsidRPr="00AC7ADA">
        <w:rPr>
          <w:rFonts w:ascii="Arial" w:eastAsia="Times New Roman" w:hAnsi="Arial" w:cs="Arial"/>
          <w:b/>
          <w:color w:val="222222"/>
          <w:sz w:val="20"/>
          <w:szCs w:val="20"/>
        </w:rPr>
        <w:t>:</w:t>
      </w:r>
      <w:r w:rsidR="00825871" w:rsidRPr="00AC7ADA">
        <w:rPr>
          <w:rFonts w:ascii="Arial" w:hAnsi="Arial" w:cs="Arial"/>
          <w:sz w:val="20"/>
          <w:szCs w:val="20"/>
        </w:rPr>
        <w:t xml:space="preserve"> </w:t>
      </w:r>
      <w:r w:rsidR="00825871" w:rsidRPr="00AC7ADA">
        <w:rPr>
          <w:rFonts w:ascii="Arial" w:eastAsia="Times New Roman" w:hAnsi="Arial" w:cs="Arial"/>
          <w:color w:val="222222"/>
          <w:sz w:val="20"/>
          <w:szCs w:val="20"/>
        </w:rPr>
        <w:t xml:space="preserve">Provide information about the assumptions used to develop tuition and fee </w:t>
      </w:r>
      <w:r w:rsidR="004E7B5B">
        <w:rPr>
          <w:rFonts w:ascii="Arial" w:eastAsia="Times New Roman" w:hAnsi="Arial" w:cs="Arial"/>
          <w:color w:val="222222"/>
          <w:sz w:val="20"/>
          <w:szCs w:val="20"/>
        </w:rPr>
        <w:t>information</w:t>
      </w:r>
      <w:r w:rsidR="00825871" w:rsidRPr="00AC7ADA">
        <w:rPr>
          <w:rFonts w:ascii="Arial" w:eastAsia="Times New Roman" w:hAnsi="Arial" w:cs="Arial"/>
          <w:color w:val="222222"/>
          <w:sz w:val="20"/>
          <w:szCs w:val="20"/>
        </w:rPr>
        <w:t xml:space="preserve"> </w:t>
      </w:r>
      <w:r w:rsidR="00225B0C">
        <w:rPr>
          <w:rFonts w:ascii="Arial" w:eastAsia="Times New Roman" w:hAnsi="Arial" w:cs="Arial"/>
          <w:color w:val="222222"/>
          <w:sz w:val="20"/>
          <w:szCs w:val="20"/>
        </w:rPr>
        <w:t>the institution provided</w:t>
      </w:r>
      <w:r w:rsidR="00825871" w:rsidRPr="00AC7ADA">
        <w:rPr>
          <w:rFonts w:ascii="Arial" w:eastAsia="Times New Roman" w:hAnsi="Arial" w:cs="Arial"/>
          <w:color w:val="222222"/>
          <w:sz w:val="20"/>
          <w:szCs w:val="20"/>
        </w:rPr>
        <w:t xml:space="preserve"> in </w:t>
      </w:r>
      <w:r w:rsidR="00225B0C">
        <w:rPr>
          <w:rFonts w:ascii="Arial" w:eastAsia="Times New Roman" w:hAnsi="Arial" w:cs="Arial"/>
          <w:color w:val="222222"/>
          <w:sz w:val="20"/>
          <w:szCs w:val="20"/>
        </w:rPr>
        <w:t xml:space="preserve">the Excel workbook </w:t>
      </w:r>
      <w:r w:rsidR="004E7B5B">
        <w:rPr>
          <w:rFonts w:ascii="Arial" w:eastAsia="Times New Roman" w:hAnsi="Arial" w:cs="Arial"/>
          <w:color w:val="222222"/>
          <w:sz w:val="20"/>
          <w:szCs w:val="20"/>
        </w:rPr>
        <w:t>Part 1</w:t>
      </w:r>
      <w:r w:rsidR="00825871" w:rsidRPr="00AC7ADA">
        <w:rPr>
          <w:rFonts w:ascii="Arial" w:eastAsia="Times New Roman" w:hAnsi="Arial" w:cs="Arial"/>
          <w:color w:val="222222"/>
          <w:sz w:val="20"/>
          <w:szCs w:val="20"/>
        </w:rPr>
        <w:t xml:space="preserve">. </w:t>
      </w:r>
      <w:r w:rsidR="00825871" w:rsidRPr="00164FD1">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6E7B6E75" w14:textId="67784FB5" w:rsidR="00090D14" w:rsidRDefault="00A56DA4"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1E2EA7C1" w14:textId="172E6997" w:rsidR="00567865" w:rsidRDefault="00BE6130" w:rsidP="00BE6130">
      <w:pPr>
        <w:spacing w:after="0"/>
        <w:jc w:val="both"/>
        <w:rPr>
          <w:rFonts w:ascii="Arial" w:hAnsi="Arial" w:cs="Arial"/>
          <w:sz w:val="20"/>
          <w:szCs w:val="20"/>
        </w:rPr>
      </w:pPr>
      <w:r w:rsidRPr="00567865">
        <w:rPr>
          <w:rFonts w:ascii="Arial" w:hAnsi="Arial" w:cs="Arial"/>
          <w:sz w:val="20"/>
          <w:szCs w:val="20"/>
        </w:rPr>
        <w:t xml:space="preserve">VMI’s Tuition and Fees </w:t>
      </w:r>
      <w:r w:rsidR="009E302B" w:rsidRPr="00567865">
        <w:rPr>
          <w:rFonts w:ascii="Arial" w:hAnsi="Arial" w:cs="Arial"/>
          <w:sz w:val="20"/>
          <w:szCs w:val="20"/>
        </w:rPr>
        <w:t xml:space="preserve">assume no new </w:t>
      </w:r>
      <w:r w:rsidRPr="00567865">
        <w:rPr>
          <w:rFonts w:ascii="Arial" w:hAnsi="Arial" w:cs="Arial"/>
          <w:sz w:val="20"/>
          <w:szCs w:val="20"/>
        </w:rPr>
        <w:t xml:space="preserve">State </w:t>
      </w:r>
      <w:r w:rsidR="009E302B" w:rsidRPr="00567865">
        <w:rPr>
          <w:rFonts w:ascii="Arial" w:hAnsi="Arial" w:cs="Arial"/>
          <w:sz w:val="20"/>
          <w:szCs w:val="20"/>
        </w:rPr>
        <w:t xml:space="preserve">general fund </w:t>
      </w:r>
      <w:r w:rsidRPr="00567865">
        <w:rPr>
          <w:rFonts w:ascii="Arial" w:hAnsi="Arial" w:cs="Arial"/>
          <w:sz w:val="20"/>
          <w:szCs w:val="20"/>
        </w:rPr>
        <w:t xml:space="preserve">support </w:t>
      </w:r>
      <w:r w:rsidR="009E302B" w:rsidRPr="00567865">
        <w:rPr>
          <w:rFonts w:ascii="Arial" w:hAnsi="Arial" w:cs="Arial"/>
          <w:sz w:val="20"/>
          <w:szCs w:val="20"/>
        </w:rPr>
        <w:t xml:space="preserve">in either FY 23 or FY 24.  The rates also assume a steady enrollment </w:t>
      </w:r>
      <w:r w:rsidR="001C1EA5">
        <w:rPr>
          <w:rFonts w:ascii="Arial" w:hAnsi="Arial" w:cs="Arial"/>
          <w:sz w:val="20"/>
          <w:szCs w:val="20"/>
        </w:rPr>
        <w:t xml:space="preserve">and </w:t>
      </w:r>
      <w:proofErr w:type="gramStart"/>
      <w:r w:rsidR="009E302B" w:rsidRPr="00567865">
        <w:rPr>
          <w:rFonts w:ascii="Arial" w:hAnsi="Arial" w:cs="Arial"/>
          <w:sz w:val="20"/>
          <w:szCs w:val="20"/>
        </w:rPr>
        <w:t>in-state</w:t>
      </w:r>
      <w:proofErr w:type="gramEnd"/>
      <w:r w:rsidR="009E302B" w:rsidRPr="00567865">
        <w:rPr>
          <w:rFonts w:ascii="Arial" w:hAnsi="Arial" w:cs="Arial"/>
          <w:sz w:val="20"/>
          <w:szCs w:val="20"/>
        </w:rPr>
        <w:t xml:space="preserve"> and out-of-state mix.  The tuition and fees are set to cover </w:t>
      </w:r>
      <w:r w:rsidR="001C1EA5">
        <w:rPr>
          <w:rFonts w:ascii="Arial" w:hAnsi="Arial" w:cs="Arial"/>
          <w:sz w:val="20"/>
          <w:szCs w:val="20"/>
        </w:rPr>
        <w:t>estimated</w:t>
      </w:r>
      <w:r w:rsidR="009E302B" w:rsidRPr="00567865">
        <w:rPr>
          <w:rFonts w:ascii="Arial" w:hAnsi="Arial" w:cs="Arial"/>
          <w:sz w:val="20"/>
          <w:szCs w:val="20"/>
        </w:rPr>
        <w:t xml:space="preserve"> inflationary cost increases in area such as utilities</w:t>
      </w:r>
      <w:r w:rsidR="001C1EA5">
        <w:rPr>
          <w:rFonts w:ascii="Arial" w:hAnsi="Arial" w:cs="Arial"/>
          <w:sz w:val="20"/>
          <w:szCs w:val="20"/>
        </w:rPr>
        <w:t xml:space="preserve">, non-personnel operations, </w:t>
      </w:r>
      <w:r w:rsidR="009E302B" w:rsidRPr="00567865">
        <w:rPr>
          <w:rFonts w:ascii="Arial" w:hAnsi="Arial" w:cs="Arial"/>
          <w:sz w:val="20"/>
          <w:szCs w:val="20"/>
        </w:rPr>
        <w:t>fringe benefits</w:t>
      </w:r>
      <w:r w:rsidR="00783E85">
        <w:rPr>
          <w:rFonts w:ascii="Arial" w:hAnsi="Arial" w:cs="Arial"/>
          <w:sz w:val="20"/>
          <w:szCs w:val="20"/>
        </w:rPr>
        <w:t>,</w:t>
      </w:r>
      <w:r w:rsidR="001C1EA5">
        <w:rPr>
          <w:rFonts w:ascii="Arial" w:hAnsi="Arial" w:cs="Arial"/>
          <w:sz w:val="20"/>
          <w:szCs w:val="20"/>
        </w:rPr>
        <w:t xml:space="preserve"> </w:t>
      </w:r>
      <w:proofErr w:type="gramStart"/>
      <w:r w:rsidR="001C1EA5">
        <w:rPr>
          <w:rFonts w:ascii="Arial" w:hAnsi="Arial" w:cs="Arial"/>
          <w:sz w:val="20"/>
          <w:szCs w:val="20"/>
        </w:rPr>
        <w:t>and</w:t>
      </w:r>
      <w:r w:rsidR="009E302B" w:rsidRPr="00567865">
        <w:rPr>
          <w:rFonts w:ascii="Arial" w:hAnsi="Arial" w:cs="Arial"/>
          <w:sz w:val="20"/>
          <w:szCs w:val="20"/>
        </w:rPr>
        <w:t xml:space="preserve"> also</w:t>
      </w:r>
      <w:proofErr w:type="gramEnd"/>
      <w:r w:rsidR="009E302B" w:rsidRPr="00567865">
        <w:rPr>
          <w:rFonts w:ascii="Arial" w:hAnsi="Arial" w:cs="Arial"/>
          <w:sz w:val="20"/>
          <w:szCs w:val="20"/>
        </w:rPr>
        <w:t xml:space="preserve"> cover planned </w:t>
      </w:r>
      <w:r w:rsidR="001C1EA5">
        <w:rPr>
          <w:rFonts w:ascii="Arial" w:hAnsi="Arial" w:cs="Arial"/>
          <w:sz w:val="20"/>
          <w:szCs w:val="20"/>
        </w:rPr>
        <w:t xml:space="preserve">targeted </w:t>
      </w:r>
      <w:r w:rsidR="009E302B" w:rsidRPr="00567865">
        <w:rPr>
          <w:rFonts w:ascii="Arial" w:hAnsi="Arial" w:cs="Arial"/>
          <w:sz w:val="20"/>
          <w:szCs w:val="20"/>
        </w:rPr>
        <w:t>salary incr</w:t>
      </w:r>
      <w:r w:rsidR="001C1EA5">
        <w:rPr>
          <w:rFonts w:ascii="Arial" w:hAnsi="Arial" w:cs="Arial"/>
          <w:sz w:val="20"/>
          <w:szCs w:val="20"/>
        </w:rPr>
        <w:t>e</w:t>
      </w:r>
      <w:r w:rsidR="009E302B" w:rsidRPr="00567865">
        <w:rPr>
          <w:rFonts w:ascii="Arial" w:hAnsi="Arial" w:cs="Arial"/>
          <w:sz w:val="20"/>
          <w:szCs w:val="20"/>
        </w:rPr>
        <w:t xml:space="preserve">ases for current faculty, administrative staff, and classified employees to </w:t>
      </w:r>
      <w:r w:rsidR="00567865" w:rsidRPr="00567865">
        <w:rPr>
          <w:rFonts w:ascii="Arial" w:hAnsi="Arial" w:cs="Arial"/>
          <w:sz w:val="20"/>
          <w:szCs w:val="20"/>
        </w:rPr>
        <w:t xml:space="preserve">attract and retain a qualified workforce to support the overall mission of the Institute.  </w:t>
      </w:r>
      <w:r w:rsidR="002E7CF9">
        <w:rPr>
          <w:rFonts w:ascii="Arial" w:hAnsi="Arial" w:cs="Arial"/>
          <w:sz w:val="20"/>
          <w:szCs w:val="20"/>
        </w:rPr>
        <w:t xml:space="preserve">Another contributing factor is the growth in tuition and fee waivers </w:t>
      </w:r>
      <w:proofErr w:type="gramStart"/>
      <w:r w:rsidR="002E7CF9">
        <w:rPr>
          <w:rFonts w:ascii="Arial" w:hAnsi="Arial" w:cs="Arial"/>
          <w:sz w:val="20"/>
          <w:szCs w:val="20"/>
        </w:rPr>
        <w:t>as a result</w:t>
      </w:r>
      <w:proofErr w:type="gramEnd"/>
      <w:r w:rsidR="002E7CF9">
        <w:rPr>
          <w:rFonts w:ascii="Arial" w:hAnsi="Arial" w:cs="Arial"/>
          <w:sz w:val="20"/>
          <w:szCs w:val="20"/>
        </w:rPr>
        <w:t xml:space="preserve"> of an expanded Virginia Military Survivors and Dependent Education Program (VMSDEP).  The amount of tuition and fees waived under this program has increased from approximately $93,000 in FY 18 to over $5</w:t>
      </w:r>
      <w:r w:rsidR="0081063A">
        <w:rPr>
          <w:rFonts w:ascii="Arial" w:hAnsi="Arial" w:cs="Arial"/>
          <w:sz w:val="20"/>
          <w:szCs w:val="20"/>
        </w:rPr>
        <w:t>39</w:t>
      </w:r>
      <w:r w:rsidR="002E7CF9">
        <w:rPr>
          <w:rFonts w:ascii="Arial" w:hAnsi="Arial" w:cs="Arial"/>
          <w:sz w:val="20"/>
          <w:szCs w:val="20"/>
        </w:rPr>
        <w:t>,000 in FY 21.  It is not readily determinable how much more this program may grow.  Continued growth in this unfunded program will likely require larger increases in tuition and fees to make up for these waived revenues.</w:t>
      </w:r>
    </w:p>
    <w:p w14:paraId="46A4000B" w14:textId="11B70AB7" w:rsidR="00567865" w:rsidRDefault="00567865" w:rsidP="00BE6130">
      <w:pPr>
        <w:spacing w:after="0"/>
        <w:jc w:val="both"/>
        <w:rPr>
          <w:rFonts w:ascii="Arial" w:hAnsi="Arial" w:cs="Arial"/>
          <w:sz w:val="20"/>
          <w:szCs w:val="20"/>
        </w:rPr>
      </w:pPr>
    </w:p>
    <w:p w14:paraId="0B68C27C" w14:textId="77777777" w:rsidR="00573408" w:rsidRDefault="00164FD1" w:rsidP="00164FD1">
      <w:pPr>
        <w:jc w:val="both"/>
        <w:rPr>
          <w:rFonts w:ascii="Arial" w:hAnsi="Arial" w:cs="Arial"/>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D</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Pr="00AC7ADA">
        <w:rPr>
          <w:rFonts w:ascii="Arial" w:eastAsia="Times New Roman" w:hAnsi="Arial" w:cs="Arial"/>
          <w:b/>
          <w:color w:val="222222"/>
          <w:sz w:val="20"/>
          <w:szCs w:val="20"/>
        </w:rPr>
        <w:t xml:space="preserve">Tuition </w:t>
      </w:r>
      <w:r>
        <w:rPr>
          <w:rFonts w:ascii="Arial" w:eastAsia="Times New Roman" w:hAnsi="Arial" w:cs="Arial"/>
          <w:b/>
          <w:color w:val="222222"/>
          <w:sz w:val="20"/>
          <w:szCs w:val="20"/>
        </w:rPr>
        <w:t xml:space="preserve">and Other </w:t>
      </w:r>
      <w:proofErr w:type="spellStart"/>
      <w:r>
        <w:rPr>
          <w:rFonts w:ascii="Arial" w:eastAsia="Times New Roman" w:hAnsi="Arial" w:cs="Arial"/>
          <w:b/>
          <w:color w:val="222222"/>
          <w:sz w:val="20"/>
          <w:szCs w:val="20"/>
        </w:rPr>
        <w:t>Nongeneral</w:t>
      </w:r>
      <w:proofErr w:type="spellEnd"/>
      <w:r>
        <w:rPr>
          <w:rFonts w:ascii="Arial" w:eastAsia="Times New Roman" w:hAnsi="Arial" w:cs="Arial"/>
          <w:b/>
          <w:color w:val="222222"/>
          <w:sz w:val="20"/>
          <w:szCs w:val="20"/>
        </w:rPr>
        <w:t xml:space="preserve"> Fund (NGF) Revenue</w:t>
      </w:r>
      <w:r w:rsidRPr="00AC7ADA">
        <w:rPr>
          <w:rFonts w:ascii="Arial" w:eastAsia="Times New Roman" w:hAnsi="Arial" w:cs="Arial"/>
          <w:b/>
          <w:color w:val="222222"/>
          <w:sz w:val="20"/>
          <w:szCs w:val="20"/>
        </w:rPr>
        <w:t>:</w:t>
      </w:r>
      <w:r w:rsidRPr="00AC7ADA">
        <w:rPr>
          <w:rFonts w:ascii="Arial" w:hAnsi="Arial" w:cs="Arial"/>
          <w:sz w:val="20"/>
          <w:szCs w:val="20"/>
        </w:rPr>
        <w:t xml:space="preserve"> </w:t>
      </w:r>
      <w:r w:rsidR="0083788F">
        <w:rPr>
          <w:rFonts w:ascii="Arial" w:hAnsi="Arial" w:cs="Arial"/>
          <w:sz w:val="20"/>
          <w:szCs w:val="20"/>
        </w:rPr>
        <w:t xml:space="preserve">Provide information </w:t>
      </w:r>
      <w:r>
        <w:rPr>
          <w:rFonts w:ascii="Arial" w:hAnsi="Arial" w:cs="Arial"/>
          <w:sz w:val="20"/>
          <w:szCs w:val="20"/>
        </w:rPr>
        <w:t xml:space="preserve">about </w:t>
      </w:r>
      <w:r w:rsidR="0083788F">
        <w:rPr>
          <w:rFonts w:ascii="Arial" w:hAnsi="Arial" w:cs="Arial"/>
          <w:sz w:val="20"/>
          <w:szCs w:val="20"/>
        </w:rPr>
        <w:t>factors that went into the calculations of projected revenue</w:t>
      </w:r>
      <w:r w:rsidR="0020259E">
        <w:rPr>
          <w:rFonts w:ascii="Arial" w:hAnsi="Arial" w:cs="Arial"/>
          <w:sz w:val="20"/>
          <w:szCs w:val="20"/>
        </w:rPr>
        <w:t>, including how stimulus funds may mitigate tuition increases.</w:t>
      </w:r>
      <w:r w:rsidR="0083788F">
        <w:rPr>
          <w:rFonts w:ascii="Arial" w:hAnsi="Arial" w:cs="Arial"/>
          <w:sz w:val="20"/>
          <w:szCs w:val="20"/>
        </w:rPr>
        <w:t xml:space="preserve"> </w:t>
      </w:r>
    </w:p>
    <w:p w14:paraId="52EEC0AF" w14:textId="5F5EF733" w:rsidR="00573408" w:rsidRDefault="00573408" w:rsidP="00573408">
      <w:pPr>
        <w:jc w:val="both"/>
        <w:rPr>
          <w:rFonts w:ascii="Arial" w:hAnsi="Arial" w:cs="Arial"/>
          <w:b/>
          <w:sz w:val="20"/>
          <w:szCs w:val="20"/>
        </w:rPr>
      </w:pPr>
      <w:r w:rsidRPr="00AC7ADA">
        <w:rPr>
          <w:rFonts w:ascii="Arial" w:hAnsi="Arial" w:cs="Arial"/>
          <w:b/>
          <w:sz w:val="20"/>
          <w:szCs w:val="20"/>
          <w:u w:val="single"/>
        </w:rPr>
        <w:lastRenderedPageBreak/>
        <w:t>R</w:t>
      </w:r>
      <w:r>
        <w:rPr>
          <w:rFonts w:ascii="Arial" w:hAnsi="Arial" w:cs="Arial"/>
          <w:b/>
          <w:sz w:val="20"/>
          <w:szCs w:val="20"/>
          <w:u w:val="single"/>
        </w:rPr>
        <w:t>ESPONSE</w:t>
      </w:r>
      <w:r w:rsidRPr="00AC7ADA">
        <w:rPr>
          <w:rFonts w:ascii="Arial" w:hAnsi="Arial" w:cs="Arial"/>
          <w:b/>
          <w:sz w:val="20"/>
          <w:szCs w:val="20"/>
        </w:rPr>
        <w:t>:</w:t>
      </w:r>
    </w:p>
    <w:p w14:paraId="5A67823B" w14:textId="7BB7A551" w:rsidR="00E11393" w:rsidRPr="00E11393" w:rsidRDefault="003434D5" w:rsidP="00573408">
      <w:pPr>
        <w:jc w:val="both"/>
        <w:rPr>
          <w:rFonts w:ascii="Arial" w:hAnsi="Arial" w:cs="Arial"/>
          <w:sz w:val="20"/>
          <w:szCs w:val="20"/>
        </w:rPr>
      </w:pPr>
      <w:r>
        <w:rPr>
          <w:rFonts w:ascii="Arial" w:hAnsi="Arial" w:cs="Arial"/>
          <w:sz w:val="20"/>
          <w:szCs w:val="20"/>
        </w:rPr>
        <w:t xml:space="preserve">The Tuition and other </w:t>
      </w:r>
      <w:proofErr w:type="spellStart"/>
      <w:r>
        <w:rPr>
          <w:rFonts w:ascii="Arial" w:hAnsi="Arial" w:cs="Arial"/>
          <w:sz w:val="20"/>
          <w:szCs w:val="20"/>
        </w:rPr>
        <w:t>Nongeneral</w:t>
      </w:r>
      <w:proofErr w:type="spellEnd"/>
      <w:r>
        <w:rPr>
          <w:rFonts w:ascii="Arial" w:hAnsi="Arial" w:cs="Arial"/>
          <w:sz w:val="20"/>
          <w:szCs w:val="20"/>
        </w:rPr>
        <w:t xml:space="preserve"> Fund Revenues </w:t>
      </w:r>
      <w:proofErr w:type="gramStart"/>
      <w:r>
        <w:rPr>
          <w:rFonts w:ascii="Arial" w:hAnsi="Arial" w:cs="Arial"/>
          <w:sz w:val="20"/>
          <w:szCs w:val="20"/>
        </w:rPr>
        <w:t>were calculated</w:t>
      </w:r>
      <w:proofErr w:type="gramEnd"/>
      <w:r>
        <w:rPr>
          <w:rFonts w:ascii="Arial" w:hAnsi="Arial" w:cs="Arial"/>
          <w:sz w:val="20"/>
          <w:szCs w:val="20"/>
        </w:rPr>
        <w:t xml:space="preserve"> based on projected steady enrollments.  Other NGF fees reflect increases of approximately </w:t>
      </w:r>
      <w:r w:rsidR="008045E0">
        <w:rPr>
          <w:rFonts w:ascii="Arial" w:hAnsi="Arial" w:cs="Arial"/>
          <w:sz w:val="20"/>
          <w:szCs w:val="20"/>
        </w:rPr>
        <w:t>three percent</w:t>
      </w:r>
      <w:r>
        <w:rPr>
          <w:rFonts w:ascii="Arial" w:hAnsi="Arial" w:cs="Arial"/>
          <w:sz w:val="20"/>
          <w:szCs w:val="20"/>
        </w:rPr>
        <w:t xml:space="preserve"> each year to cover inflationary operating cost increases.  Because VMI’s enrollment is steady, unavoidable cost increases </w:t>
      </w:r>
      <w:proofErr w:type="gramStart"/>
      <w:r>
        <w:rPr>
          <w:rFonts w:ascii="Arial" w:hAnsi="Arial" w:cs="Arial"/>
          <w:sz w:val="20"/>
          <w:szCs w:val="20"/>
        </w:rPr>
        <w:t>must be primarily funded</w:t>
      </w:r>
      <w:proofErr w:type="gramEnd"/>
      <w:r>
        <w:rPr>
          <w:rFonts w:ascii="Arial" w:hAnsi="Arial" w:cs="Arial"/>
          <w:sz w:val="20"/>
          <w:szCs w:val="20"/>
        </w:rPr>
        <w:t xml:space="preserve"> through tuition and fee increases rather than growth in the size of the Corps.  </w:t>
      </w:r>
      <w:r w:rsidR="00E11393" w:rsidRPr="00E11393">
        <w:rPr>
          <w:rFonts w:ascii="Arial" w:hAnsi="Arial" w:cs="Arial"/>
          <w:sz w:val="20"/>
          <w:szCs w:val="20"/>
        </w:rPr>
        <w:t>The projected stimulus funds</w:t>
      </w:r>
      <w:r>
        <w:rPr>
          <w:rFonts w:ascii="Arial" w:hAnsi="Arial" w:cs="Arial"/>
          <w:sz w:val="20"/>
          <w:szCs w:val="20"/>
        </w:rPr>
        <w:t xml:space="preserve"> </w:t>
      </w:r>
      <w:r w:rsidR="00E11393" w:rsidRPr="00E11393">
        <w:rPr>
          <w:rFonts w:ascii="Arial" w:hAnsi="Arial" w:cs="Arial"/>
          <w:sz w:val="20"/>
          <w:szCs w:val="20"/>
        </w:rPr>
        <w:t>allowed VMI to reduce planned contingency budgets which otherwise would h</w:t>
      </w:r>
      <w:r>
        <w:rPr>
          <w:rFonts w:ascii="Arial" w:hAnsi="Arial" w:cs="Arial"/>
          <w:sz w:val="20"/>
          <w:szCs w:val="20"/>
        </w:rPr>
        <w:t>av</w:t>
      </w:r>
      <w:r w:rsidR="00E11393" w:rsidRPr="00E11393">
        <w:rPr>
          <w:rFonts w:ascii="Arial" w:hAnsi="Arial" w:cs="Arial"/>
          <w:sz w:val="20"/>
          <w:szCs w:val="20"/>
        </w:rPr>
        <w:t>e been budget</w:t>
      </w:r>
      <w:r>
        <w:rPr>
          <w:rFonts w:ascii="Arial" w:hAnsi="Arial" w:cs="Arial"/>
          <w:sz w:val="20"/>
          <w:szCs w:val="20"/>
        </w:rPr>
        <w:t>ed</w:t>
      </w:r>
      <w:r w:rsidR="00E11393" w:rsidRPr="00E11393">
        <w:rPr>
          <w:rFonts w:ascii="Arial" w:hAnsi="Arial" w:cs="Arial"/>
          <w:sz w:val="20"/>
          <w:szCs w:val="20"/>
        </w:rPr>
        <w:t xml:space="preserve"> to cover future CO</w:t>
      </w:r>
      <w:r>
        <w:rPr>
          <w:rFonts w:ascii="Arial" w:hAnsi="Arial" w:cs="Arial"/>
          <w:sz w:val="20"/>
          <w:szCs w:val="20"/>
        </w:rPr>
        <w:t>VID</w:t>
      </w:r>
      <w:r w:rsidR="00E11393" w:rsidRPr="00E11393">
        <w:rPr>
          <w:rFonts w:ascii="Arial" w:hAnsi="Arial" w:cs="Arial"/>
          <w:sz w:val="20"/>
          <w:szCs w:val="20"/>
        </w:rPr>
        <w:t xml:space="preserve"> related costs.  This</w:t>
      </w:r>
      <w:r w:rsidR="00BB1E8D">
        <w:rPr>
          <w:rFonts w:ascii="Arial" w:hAnsi="Arial" w:cs="Arial"/>
          <w:sz w:val="20"/>
          <w:szCs w:val="20"/>
        </w:rPr>
        <w:t>,</w:t>
      </w:r>
      <w:r w:rsidR="00E11393" w:rsidRPr="00E11393">
        <w:rPr>
          <w:rFonts w:ascii="Arial" w:hAnsi="Arial" w:cs="Arial"/>
          <w:sz w:val="20"/>
          <w:szCs w:val="20"/>
        </w:rPr>
        <w:t xml:space="preserve"> in tu</w:t>
      </w:r>
      <w:r>
        <w:rPr>
          <w:rFonts w:ascii="Arial" w:hAnsi="Arial" w:cs="Arial"/>
          <w:sz w:val="20"/>
          <w:szCs w:val="20"/>
        </w:rPr>
        <w:t>r</w:t>
      </w:r>
      <w:r w:rsidR="00E11393" w:rsidRPr="00E11393">
        <w:rPr>
          <w:rFonts w:ascii="Arial" w:hAnsi="Arial" w:cs="Arial"/>
          <w:sz w:val="20"/>
          <w:szCs w:val="20"/>
        </w:rPr>
        <w:t>n</w:t>
      </w:r>
      <w:r w:rsidR="00BB1E8D">
        <w:rPr>
          <w:rFonts w:ascii="Arial" w:hAnsi="Arial" w:cs="Arial"/>
          <w:sz w:val="20"/>
          <w:szCs w:val="20"/>
        </w:rPr>
        <w:t>,</w:t>
      </w:r>
      <w:r w:rsidR="00E11393" w:rsidRPr="00E11393">
        <w:rPr>
          <w:rFonts w:ascii="Arial" w:hAnsi="Arial" w:cs="Arial"/>
          <w:sz w:val="20"/>
          <w:szCs w:val="20"/>
        </w:rPr>
        <w:t xml:space="preserve"> reduced the need for tui</w:t>
      </w:r>
      <w:r>
        <w:rPr>
          <w:rFonts w:ascii="Arial" w:hAnsi="Arial" w:cs="Arial"/>
          <w:sz w:val="20"/>
          <w:szCs w:val="20"/>
        </w:rPr>
        <w:t>ti</w:t>
      </w:r>
      <w:r w:rsidR="00E11393" w:rsidRPr="00E11393">
        <w:rPr>
          <w:rFonts w:ascii="Arial" w:hAnsi="Arial" w:cs="Arial"/>
          <w:sz w:val="20"/>
          <w:szCs w:val="20"/>
        </w:rPr>
        <w:t>on increases to fund addi</w:t>
      </w:r>
      <w:r w:rsidR="00783E85">
        <w:rPr>
          <w:rFonts w:ascii="Arial" w:hAnsi="Arial" w:cs="Arial"/>
          <w:sz w:val="20"/>
          <w:szCs w:val="20"/>
        </w:rPr>
        <w:t>tional</w:t>
      </w:r>
      <w:r w:rsidR="00E11393" w:rsidRPr="00E11393">
        <w:rPr>
          <w:rFonts w:ascii="Arial" w:hAnsi="Arial" w:cs="Arial"/>
          <w:sz w:val="20"/>
          <w:szCs w:val="20"/>
        </w:rPr>
        <w:t xml:space="preserve"> contingency costs</w:t>
      </w:r>
      <w:r>
        <w:rPr>
          <w:rFonts w:ascii="Arial" w:hAnsi="Arial" w:cs="Arial"/>
          <w:sz w:val="20"/>
          <w:szCs w:val="20"/>
        </w:rPr>
        <w:t>; however, most of the institutional stimulus fund</w:t>
      </w:r>
      <w:r w:rsidR="00BB1E8D">
        <w:rPr>
          <w:rFonts w:ascii="Arial" w:hAnsi="Arial" w:cs="Arial"/>
          <w:sz w:val="20"/>
          <w:szCs w:val="20"/>
        </w:rPr>
        <w:t>s</w:t>
      </w:r>
      <w:r>
        <w:rPr>
          <w:rFonts w:ascii="Arial" w:hAnsi="Arial" w:cs="Arial"/>
          <w:sz w:val="20"/>
          <w:szCs w:val="20"/>
        </w:rPr>
        <w:t xml:space="preserve"> </w:t>
      </w:r>
      <w:proofErr w:type="gramStart"/>
      <w:r>
        <w:rPr>
          <w:rFonts w:ascii="Arial" w:hAnsi="Arial" w:cs="Arial"/>
          <w:sz w:val="20"/>
          <w:szCs w:val="20"/>
        </w:rPr>
        <w:t>are anticipated to be fully expended</w:t>
      </w:r>
      <w:proofErr w:type="gramEnd"/>
      <w:r>
        <w:rPr>
          <w:rFonts w:ascii="Arial" w:hAnsi="Arial" w:cs="Arial"/>
          <w:sz w:val="20"/>
          <w:szCs w:val="20"/>
        </w:rPr>
        <w:t xml:space="preserve"> by the end of FY 22</w:t>
      </w:r>
      <w:r w:rsidR="00E11393" w:rsidRPr="00E11393">
        <w:rPr>
          <w:rFonts w:ascii="Arial" w:hAnsi="Arial" w:cs="Arial"/>
          <w:sz w:val="20"/>
          <w:szCs w:val="20"/>
        </w:rPr>
        <w:t>.</w:t>
      </w:r>
    </w:p>
    <w:p w14:paraId="7DDC4DFE" w14:textId="7EA588DC" w:rsidR="00573408" w:rsidRPr="00AC7ADA" w:rsidRDefault="00573408" w:rsidP="00573408">
      <w:pPr>
        <w:jc w:val="both"/>
        <w:rPr>
          <w:rFonts w:ascii="Arial" w:eastAsia="Times New Roman" w:hAnsi="Arial" w:cs="Arial"/>
          <w:color w:val="222222"/>
          <w:sz w:val="20"/>
          <w:szCs w:val="20"/>
        </w:rPr>
      </w:pPr>
      <w:r>
        <w:rPr>
          <w:rFonts w:ascii="Arial" w:eastAsia="Times New Roman" w:hAnsi="Arial" w:cs="Arial"/>
          <w:b/>
          <w:color w:val="222222"/>
          <w:sz w:val="20"/>
          <w:szCs w:val="20"/>
        </w:rPr>
        <w:t>Section E</w:t>
      </w:r>
      <w:r w:rsidRPr="00A56DA4">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Pr="00A56DA4">
        <w:rPr>
          <w:rFonts w:ascii="Arial" w:eastAsia="Times New Roman" w:hAnsi="Arial" w:cs="Arial"/>
          <w:b/>
          <w:color w:val="222222"/>
          <w:sz w:val="20"/>
          <w:szCs w:val="20"/>
        </w:rPr>
        <w:t>Other Budget Items:</w:t>
      </w:r>
      <w:r>
        <w:rPr>
          <w:rFonts w:ascii="Arial" w:eastAsia="Times New Roman" w:hAnsi="Arial" w:cs="Arial"/>
          <w:b/>
          <w:color w:val="222222"/>
          <w:sz w:val="20"/>
          <w:szCs w:val="20"/>
        </w:rPr>
        <w:t xml:space="preserve"> </w:t>
      </w:r>
      <w:r>
        <w:rPr>
          <w:rFonts w:ascii="Arial" w:eastAsia="Times New Roman" w:hAnsi="Arial" w:cs="Arial"/>
          <w:color w:val="222222"/>
          <w:sz w:val="20"/>
          <w:szCs w:val="20"/>
        </w:rPr>
        <w:t xml:space="preserve">This section includes any other budget items for which the institution wishes to provide detail. </w:t>
      </w:r>
      <w:r>
        <w:rPr>
          <w:rFonts w:ascii="Arial" w:hAnsi="Arial" w:cs="Arial"/>
          <w:sz w:val="20"/>
          <w:szCs w:val="20"/>
        </w:rPr>
        <w:t xml:space="preserve">Descriptions of each of these items should be one-half page or less. </w:t>
      </w:r>
    </w:p>
    <w:p w14:paraId="07A906DB" w14:textId="2571A2B0" w:rsidR="00573408" w:rsidRDefault="00573408" w:rsidP="00573408">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5ABF9A0F" w14:textId="5E5D188B" w:rsidR="00BE6130" w:rsidRDefault="00536E41" w:rsidP="00573408">
      <w:pPr>
        <w:jc w:val="both"/>
        <w:rPr>
          <w:rFonts w:ascii="Arial" w:eastAsia="Times New Roman" w:hAnsi="Arial" w:cs="Arial"/>
          <w:color w:val="222222"/>
          <w:sz w:val="20"/>
          <w:szCs w:val="20"/>
        </w:rPr>
      </w:pPr>
      <w:r>
        <w:rPr>
          <w:rFonts w:ascii="Arial" w:eastAsia="Times New Roman" w:hAnsi="Arial" w:cs="Arial"/>
          <w:color w:val="222222"/>
          <w:sz w:val="20"/>
          <w:szCs w:val="20"/>
        </w:rPr>
        <w:t>N/A</w:t>
      </w:r>
    </w:p>
    <w:p w14:paraId="10497F62" w14:textId="76BA05F1" w:rsidR="00164FD1" w:rsidRPr="0083788F" w:rsidRDefault="00573408" w:rsidP="00164FD1">
      <w:pPr>
        <w:jc w:val="both"/>
        <w:rPr>
          <w:rFonts w:ascii="Arial" w:eastAsia="Times New Roman" w:hAnsi="Arial" w:cs="Arial"/>
          <w:color w:val="222222"/>
          <w:sz w:val="20"/>
          <w:szCs w:val="20"/>
        </w:rPr>
      </w:pPr>
      <w:r>
        <w:rPr>
          <w:rFonts w:ascii="Arial" w:eastAsia="Times New Roman" w:hAnsi="Arial" w:cs="Arial"/>
          <w:b/>
          <w:color w:val="222222"/>
          <w:sz w:val="20"/>
          <w:szCs w:val="20"/>
        </w:rPr>
        <w:t>Section F</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Enrollment Projections</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00164FD1" w:rsidRPr="0083788F">
        <w:rPr>
          <w:rFonts w:ascii="Arial" w:eastAsia="Times New Roman" w:hAnsi="Arial" w:cs="Arial"/>
          <w:color w:val="222222"/>
          <w:sz w:val="20"/>
          <w:szCs w:val="20"/>
        </w:rPr>
        <w:t xml:space="preserve">Include in this section </w:t>
      </w:r>
      <w:r w:rsidR="0083788F">
        <w:rPr>
          <w:rFonts w:ascii="Arial" w:eastAsia="Times New Roman" w:hAnsi="Arial" w:cs="Arial"/>
          <w:color w:val="222222"/>
          <w:sz w:val="20"/>
          <w:szCs w:val="20"/>
        </w:rPr>
        <w:t xml:space="preserve">information about how </w:t>
      </w:r>
      <w:r w:rsidR="00A24E72">
        <w:rPr>
          <w:rFonts w:ascii="Arial" w:eastAsia="Times New Roman" w:hAnsi="Arial" w:cs="Arial"/>
          <w:color w:val="222222"/>
          <w:sz w:val="20"/>
          <w:szCs w:val="20"/>
        </w:rPr>
        <w:t xml:space="preserve">your institution developed its </w:t>
      </w:r>
      <w:r w:rsidR="0083788F">
        <w:rPr>
          <w:rFonts w:ascii="Arial" w:eastAsia="Times New Roman" w:hAnsi="Arial" w:cs="Arial"/>
          <w:color w:val="222222"/>
          <w:sz w:val="20"/>
          <w:szCs w:val="20"/>
        </w:rPr>
        <w:t>enrollment projections</w:t>
      </w:r>
      <w:r w:rsidR="00A24E72">
        <w:rPr>
          <w:rFonts w:ascii="Arial" w:eastAsia="Times New Roman" w:hAnsi="Arial" w:cs="Arial"/>
          <w:color w:val="222222"/>
          <w:sz w:val="20"/>
          <w:szCs w:val="20"/>
        </w:rPr>
        <w:t xml:space="preserve">, whether your institution is concerned about future enrollment </w:t>
      </w:r>
      <w:r w:rsidR="00904DBE">
        <w:rPr>
          <w:rFonts w:ascii="Arial" w:eastAsia="Times New Roman" w:hAnsi="Arial" w:cs="Arial"/>
          <w:color w:val="222222"/>
          <w:sz w:val="20"/>
          <w:szCs w:val="20"/>
        </w:rPr>
        <w:t>trends</w:t>
      </w:r>
      <w:r w:rsidR="00A24E72">
        <w:rPr>
          <w:rFonts w:ascii="Arial" w:eastAsia="Times New Roman" w:hAnsi="Arial" w:cs="Arial"/>
          <w:color w:val="222222"/>
          <w:sz w:val="20"/>
          <w:szCs w:val="20"/>
        </w:rPr>
        <w:t xml:space="preserve">, and, if so, what planning is underway to address this concern. </w:t>
      </w:r>
      <w:r w:rsidR="00B83DE3">
        <w:rPr>
          <w:rFonts w:ascii="Arial" w:eastAsia="Times New Roman" w:hAnsi="Arial" w:cs="Arial"/>
          <w:color w:val="222222"/>
          <w:sz w:val="20"/>
          <w:szCs w:val="20"/>
        </w:rPr>
        <w:t xml:space="preserve">How have enrollment plans been impacted by the pandemic? For example, does your institution plan </w:t>
      </w:r>
      <w:proofErr w:type="gramStart"/>
      <w:r w:rsidR="00B83DE3">
        <w:rPr>
          <w:rFonts w:ascii="Arial" w:eastAsia="Times New Roman" w:hAnsi="Arial" w:cs="Arial"/>
          <w:color w:val="222222"/>
          <w:sz w:val="20"/>
          <w:szCs w:val="20"/>
        </w:rPr>
        <w:t xml:space="preserve">on </w:t>
      </w:r>
      <w:r w:rsidR="00904DBE">
        <w:rPr>
          <w:rFonts w:ascii="Arial" w:eastAsia="Times New Roman" w:hAnsi="Arial" w:cs="Arial"/>
          <w:color w:val="222222"/>
          <w:sz w:val="20"/>
          <w:szCs w:val="20"/>
        </w:rPr>
        <w:t>enrolling</w:t>
      </w:r>
      <w:proofErr w:type="gramEnd"/>
      <w:r w:rsidR="00B83DE3">
        <w:rPr>
          <w:rFonts w:ascii="Arial" w:eastAsia="Times New Roman" w:hAnsi="Arial" w:cs="Arial"/>
          <w:color w:val="222222"/>
          <w:sz w:val="20"/>
          <w:szCs w:val="20"/>
        </w:rPr>
        <w:t xml:space="preserve"> more online students?</w:t>
      </w:r>
    </w:p>
    <w:p w14:paraId="6EA89642" w14:textId="610F0263" w:rsidR="00164FD1" w:rsidRDefault="0083788F" w:rsidP="00164FD1">
      <w:pPr>
        <w:jc w:val="both"/>
        <w:rPr>
          <w:rFonts w:ascii="Arial" w:hAnsi="Arial" w:cs="Arial"/>
          <w:b/>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p>
    <w:p w14:paraId="26037316" w14:textId="248BB5DC" w:rsidR="00AD3190" w:rsidRPr="00AD3190" w:rsidRDefault="00AD3190" w:rsidP="00164FD1">
      <w:pPr>
        <w:jc w:val="both"/>
        <w:rPr>
          <w:rFonts w:ascii="Arial" w:eastAsia="Times New Roman" w:hAnsi="Arial" w:cs="Arial"/>
          <w:color w:val="222222"/>
          <w:sz w:val="20"/>
          <w:szCs w:val="20"/>
        </w:rPr>
      </w:pPr>
      <w:r w:rsidRPr="00AD3190">
        <w:rPr>
          <w:rFonts w:ascii="Arial" w:eastAsia="Times New Roman" w:hAnsi="Arial" w:cs="Arial"/>
          <w:color w:val="222222"/>
          <w:sz w:val="20"/>
          <w:szCs w:val="20"/>
        </w:rPr>
        <w:t>Enrollment proj</w:t>
      </w:r>
      <w:r w:rsidR="007A2F17">
        <w:rPr>
          <w:rFonts w:ascii="Arial" w:eastAsia="Times New Roman" w:hAnsi="Arial" w:cs="Arial"/>
          <w:color w:val="222222"/>
          <w:sz w:val="20"/>
          <w:szCs w:val="20"/>
        </w:rPr>
        <w:t>e</w:t>
      </w:r>
      <w:r w:rsidRPr="00AD3190">
        <w:rPr>
          <w:rFonts w:ascii="Arial" w:eastAsia="Times New Roman" w:hAnsi="Arial" w:cs="Arial"/>
          <w:color w:val="222222"/>
          <w:sz w:val="20"/>
          <w:szCs w:val="20"/>
        </w:rPr>
        <w:t xml:space="preserve">ctions </w:t>
      </w:r>
      <w:proofErr w:type="gramStart"/>
      <w:r w:rsidRPr="00AD3190">
        <w:rPr>
          <w:rFonts w:ascii="Arial" w:eastAsia="Times New Roman" w:hAnsi="Arial" w:cs="Arial"/>
          <w:color w:val="222222"/>
          <w:sz w:val="20"/>
          <w:szCs w:val="20"/>
        </w:rPr>
        <w:t xml:space="preserve">were </w:t>
      </w:r>
      <w:r>
        <w:rPr>
          <w:rFonts w:ascii="Arial" w:eastAsia="Times New Roman" w:hAnsi="Arial" w:cs="Arial"/>
          <w:color w:val="222222"/>
          <w:sz w:val="20"/>
          <w:szCs w:val="20"/>
        </w:rPr>
        <w:t>d</w:t>
      </w:r>
      <w:r w:rsidRPr="00AD3190">
        <w:rPr>
          <w:rFonts w:ascii="Arial" w:eastAsia="Times New Roman" w:hAnsi="Arial" w:cs="Arial"/>
          <w:color w:val="222222"/>
          <w:sz w:val="20"/>
          <w:szCs w:val="20"/>
        </w:rPr>
        <w:t>eveloped</w:t>
      </w:r>
      <w:proofErr w:type="gramEnd"/>
      <w:r w:rsidRPr="00AD3190">
        <w:rPr>
          <w:rFonts w:ascii="Arial" w:eastAsia="Times New Roman" w:hAnsi="Arial" w:cs="Arial"/>
          <w:color w:val="222222"/>
          <w:sz w:val="20"/>
          <w:szCs w:val="20"/>
        </w:rPr>
        <w:t xml:space="preserve"> using historical trend data along with </w:t>
      </w:r>
      <w:r w:rsidR="007A2F17">
        <w:rPr>
          <w:rFonts w:ascii="Arial" w:eastAsia="Times New Roman" w:hAnsi="Arial" w:cs="Arial"/>
          <w:color w:val="222222"/>
          <w:sz w:val="20"/>
          <w:szCs w:val="20"/>
        </w:rPr>
        <w:t>future estimates.</w:t>
      </w:r>
      <w:r w:rsidRPr="00AD3190">
        <w:rPr>
          <w:rFonts w:ascii="Arial" w:eastAsia="Times New Roman" w:hAnsi="Arial" w:cs="Arial"/>
          <w:color w:val="222222"/>
          <w:sz w:val="20"/>
          <w:szCs w:val="20"/>
        </w:rPr>
        <w:t xml:space="preserve">  VMI has no immediate plans to incr</w:t>
      </w:r>
      <w:r w:rsidR="007A2F17">
        <w:rPr>
          <w:rFonts w:ascii="Arial" w:eastAsia="Times New Roman" w:hAnsi="Arial" w:cs="Arial"/>
          <w:color w:val="222222"/>
          <w:sz w:val="20"/>
          <w:szCs w:val="20"/>
        </w:rPr>
        <w:t>ea</w:t>
      </w:r>
      <w:r w:rsidRPr="00AD3190">
        <w:rPr>
          <w:rFonts w:ascii="Arial" w:eastAsia="Times New Roman" w:hAnsi="Arial" w:cs="Arial"/>
          <w:color w:val="222222"/>
          <w:sz w:val="20"/>
          <w:szCs w:val="20"/>
        </w:rPr>
        <w:t>se the si</w:t>
      </w:r>
      <w:r w:rsidR="007A2F17">
        <w:rPr>
          <w:rFonts w:ascii="Arial" w:eastAsia="Times New Roman" w:hAnsi="Arial" w:cs="Arial"/>
          <w:color w:val="222222"/>
          <w:sz w:val="20"/>
          <w:szCs w:val="20"/>
        </w:rPr>
        <w:t>z</w:t>
      </w:r>
      <w:r w:rsidRPr="00AD3190">
        <w:rPr>
          <w:rFonts w:ascii="Arial" w:eastAsia="Times New Roman" w:hAnsi="Arial" w:cs="Arial"/>
          <w:color w:val="222222"/>
          <w:sz w:val="20"/>
          <w:szCs w:val="20"/>
        </w:rPr>
        <w:t xml:space="preserve">e </w:t>
      </w:r>
      <w:r w:rsidR="007A2F17">
        <w:rPr>
          <w:rFonts w:ascii="Arial" w:eastAsia="Times New Roman" w:hAnsi="Arial" w:cs="Arial"/>
          <w:color w:val="222222"/>
          <w:sz w:val="20"/>
          <w:szCs w:val="20"/>
        </w:rPr>
        <w:t>o</w:t>
      </w:r>
      <w:r w:rsidRPr="00AD3190">
        <w:rPr>
          <w:rFonts w:ascii="Arial" w:eastAsia="Times New Roman" w:hAnsi="Arial" w:cs="Arial"/>
          <w:color w:val="222222"/>
          <w:sz w:val="20"/>
          <w:szCs w:val="20"/>
        </w:rPr>
        <w:t xml:space="preserve">f the </w:t>
      </w:r>
      <w:r w:rsidR="00BB0E50">
        <w:rPr>
          <w:rFonts w:ascii="Arial" w:eastAsia="Times New Roman" w:hAnsi="Arial" w:cs="Arial"/>
          <w:color w:val="222222"/>
          <w:sz w:val="20"/>
          <w:szCs w:val="20"/>
        </w:rPr>
        <w:t>Corps</w:t>
      </w:r>
      <w:r w:rsidRPr="00AD3190">
        <w:rPr>
          <w:rFonts w:ascii="Arial" w:eastAsia="Times New Roman" w:hAnsi="Arial" w:cs="Arial"/>
          <w:color w:val="222222"/>
          <w:sz w:val="20"/>
          <w:szCs w:val="20"/>
        </w:rPr>
        <w:t xml:space="preserve"> nor to make any significant changes to the </w:t>
      </w:r>
      <w:proofErr w:type="gramStart"/>
      <w:r w:rsidRPr="00AD3190">
        <w:rPr>
          <w:rFonts w:ascii="Arial" w:eastAsia="Times New Roman" w:hAnsi="Arial" w:cs="Arial"/>
          <w:color w:val="222222"/>
          <w:sz w:val="20"/>
          <w:szCs w:val="20"/>
        </w:rPr>
        <w:t>in-st</w:t>
      </w:r>
      <w:r w:rsidR="007A2F17">
        <w:rPr>
          <w:rFonts w:ascii="Arial" w:eastAsia="Times New Roman" w:hAnsi="Arial" w:cs="Arial"/>
          <w:color w:val="222222"/>
          <w:sz w:val="20"/>
          <w:szCs w:val="20"/>
        </w:rPr>
        <w:t>a</w:t>
      </w:r>
      <w:r w:rsidRPr="00AD3190">
        <w:rPr>
          <w:rFonts w:ascii="Arial" w:eastAsia="Times New Roman" w:hAnsi="Arial" w:cs="Arial"/>
          <w:color w:val="222222"/>
          <w:sz w:val="20"/>
          <w:szCs w:val="20"/>
        </w:rPr>
        <w:t>te</w:t>
      </w:r>
      <w:proofErr w:type="gramEnd"/>
      <w:r w:rsidRPr="00AD3190">
        <w:rPr>
          <w:rFonts w:ascii="Arial" w:eastAsia="Times New Roman" w:hAnsi="Arial" w:cs="Arial"/>
          <w:color w:val="222222"/>
          <w:sz w:val="20"/>
          <w:szCs w:val="20"/>
        </w:rPr>
        <w:t xml:space="preserve"> and out-of-s</w:t>
      </w:r>
      <w:r w:rsidR="007A2F17">
        <w:rPr>
          <w:rFonts w:ascii="Arial" w:eastAsia="Times New Roman" w:hAnsi="Arial" w:cs="Arial"/>
          <w:color w:val="222222"/>
          <w:sz w:val="20"/>
          <w:szCs w:val="20"/>
        </w:rPr>
        <w:t>t</w:t>
      </w:r>
      <w:r w:rsidRPr="00AD3190">
        <w:rPr>
          <w:rFonts w:ascii="Arial" w:eastAsia="Times New Roman" w:hAnsi="Arial" w:cs="Arial"/>
          <w:color w:val="222222"/>
          <w:sz w:val="20"/>
          <w:szCs w:val="20"/>
        </w:rPr>
        <w:t xml:space="preserve">ate mix of cadets.  The Vision 2039 goal is to have an average </w:t>
      </w:r>
      <w:r w:rsidR="007A2F17">
        <w:rPr>
          <w:rFonts w:ascii="Arial" w:eastAsia="Times New Roman" w:hAnsi="Arial" w:cs="Arial"/>
          <w:color w:val="222222"/>
          <w:sz w:val="20"/>
          <w:szCs w:val="20"/>
        </w:rPr>
        <w:t xml:space="preserve">fall/spring </w:t>
      </w:r>
      <w:r w:rsidRPr="00AD3190">
        <w:rPr>
          <w:rFonts w:ascii="Arial" w:eastAsia="Times New Roman" w:hAnsi="Arial" w:cs="Arial"/>
          <w:color w:val="222222"/>
          <w:sz w:val="20"/>
          <w:szCs w:val="20"/>
        </w:rPr>
        <w:t>Corps size of approxim</w:t>
      </w:r>
      <w:r w:rsidR="007A2F17">
        <w:rPr>
          <w:rFonts w:ascii="Arial" w:eastAsia="Times New Roman" w:hAnsi="Arial" w:cs="Arial"/>
          <w:color w:val="222222"/>
          <w:sz w:val="20"/>
          <w:szCs w:val="20"/>
        </w:rPr>
        <w:t>a</w:t>
      </w:r>
      <w:r w:rsidRPr="00AD3190">
        <w:rPr>
          <w:rFonts w:ascii="Arial" w:eastAsia="Times New Roman" w:hAnsi="Arial" w:cs="Arial"/>
          <w:color w:val="222222"/>
          <w:sz w:val="20"/>
          <w:szCs w:val="20"/>
        </w:rPr>
        <w:t>t</w:t>
      </w:r>
      <w:r w:rsidR="007A2F17">
        <w:rPr>
          <w:rFonts w:ascii="Arial" w:eastAsia="Times New Roman" w:hAnsi="Arial" w:cs="Arial"/>
          <w:color w:val="222222"/>
          <w:sz w:val="20"/>
          <w:szCs w:val="20"/>
        </w:rPr>
        <w:t>e</w:t>
      </w:r>
      <w:r w:rsidRPr="00AD3190">
        <w:rPr>
          <w:rFonts w:ascii="Arial" w:eastAsia="Times New Roman" w:hAnsi="Arial" w:cs="Arial"/>
          <w:color w:val="222222"/>
          <w:sz w:val="20"/>
          <w:szCs w:val="20"/>
        </w:rPr>
        <w:t>ly 1,625 cadets with 55</w:t>
      </w:r>
      <w:r w:rsidR="008045E0">
        <w:rPr>
          <w:rFonts w:ascii="Arial" w:eastAsia="Times New Roman" w:hAnsi="Arial" w:cs="Arial"/>
          <w:color w:val="222222"/>
          <w:sz w:val="20"/>
          <w:szCs w:val="20"/>
        </w:rPr>
        <w:t xml:space="preserve"> percent</w:t>
      </w:r>
      <w:r w:rsidRPr="00AD3190">
        <w:rPr>
          <w:rFonts w:ascii="Arial" w:eastAsia="Times New Roman" w:hAnsi="Arial" w:cs="Arial"/>
          <w:color w:val="222222"/>
          <w:sz w:val="20"/>
          <w:szCs w:val="20"/>
        </w:rPr>
        <w:t xml:space="preserve"> </w:t>
      </w:r>
      <w:proofErr w:type="gramStart"/>
      <w:r w:rsidRPr="00AD3190">
        <w:rPr>
          <w:rFonts w:ascii="Arial" w:eastAsia="Times New Roman" w:hAnsi="Arial" w:cs="Arial"/>
          <w:color w:val="222222"/>
          <w:sz w:val="20"/>
          <w:szCs w:val="20"/>
        </w:rPr>
        <w:t>in-state</w:t>
      </w:r>
      <w:proofErr w:type="gramEnd"/>
      <w:r w:rsidRPr="00AD3190">
        <w:rPr>
          <w:rFonts w:ascii="Arial" w:eastAsia="Times New Roman" w:hAnsi="Arial" w:cs="Arial"/>
          <w:color w:val="222222"/>
          <w:sz w:val="20"/>
          <w:szCs w:val="20"/>
        </w:rPr>
        <w:t xml:space="preserve"> and 45</w:t>
      </w:r>
      <w:r w:rsidR="008045E0">
        <w:rPr>
          <w:rFonts w:ascii="Arial" w:eastAsia="Times New Roman" w:hAnsi="Arial" w:cs="Arial"/>
          <w:color w:val="222222"/>
          <w:sz w:val="20"/>
          <w:szCs w:val="20"/>
        </w:rPr>
        <w:t xml:space="preserve"> percent</w:t>
      </w:r>
      <w:r w:rsidRPr="00AD3190">
        <w:rPr>
          <w:rFonts w:ascii="Arial" w:eastAsia="Times New Roman" w:hAnsi="Arial" w:cs="Arial"/>
          <w:color w:val="222222"/>
          <w:sz w:val="20"/>
          <w:szCs w:val="20"/>
        </w:rPr>
        <w:t xml:space="preserve"> out-of-state.  Due to strong demand, rece</w:t>
      </w:r>
      <w:r w:rsidR="00993B01">
        <w:rPr>
          <w:rFonts w:ascii="Arial" w:eastAsia="Times New Roman" w:hAnsi="Arial" w:cs="Arial"/>
          <w:color w:val="222222"/>
          <w:sz w:val="20"/>
          <w:szCs w:val="20"/>
        </w:rPr>
        <w:t>n</w:t>
      </w:r>
      <w:r w:rsidRPr="00AD3190">
        <w:rPr>
          <w:rFonts w:ascii="Arial" w:eastAsia="Times New Roman" w:hAnsi="Arial" w:cs="Arial"/>
          <w:color w:val="222222"/>
          <w:sz w:val="20"/>
          <w:szCs w:val="20"/>
        </w:rPr>
        <w:t>t ave</w:t>
      </w:r>
      <w:r w:rsidR="00993B01">
        <w:rPr>
          <w:rFonts w:ascii="Arial" w:eastAsia="Times New Roman" w:hAnsi="Arial" w:cs="Arial"/>
          <w:color w:val="222222"/>
          <w:sz w:val="20"/>
          <w:szCs w:val="20"/>
        </w:rPr>
        <w:t>rage</w:t>
      </w:r>
      <w:r w:rsidRPr="00AD3190">
        <w:rPr>
          <w:rFonts w:ascii="Arial" w:eastAsia="Times New Roman" w:hAnsi="Arial" w:cs="Arial"/>
          <w:color w:val="222222"/>
          <w:sz w:val="20"/>
          <w:szCs w:val="20"/>
        </w:rPr>
        <w:t xml:space="preserve"> </w:t>
      </w:r>
      <w:r w:rsidR="00993B01">
        <w:rPr>
          <w:rFonts w:ascii="Arial" w:eastAsia="Times New Roman" w:hAnsi="Arial" w:cs="Arial"/>
          <w:color w:val="222222"/>
          <w:sz w:val="20"/>
          <w:szCs w:val="20"/>
        </w:rPr>
        <w:t>Corps size</w:t>
      </w:r>
      <w:r w:rsidRPr="00AD3190">
        <w:rPr>
          <w:rFonts w:ascii="Arial" w:eastAsia="Times New Roman" w:hAnsi="Arial" w:cs="Arial"/>
          <w:color w:val="222222"/>
          <w:sz w:val="20"/>
          <w:szCs w:val="20"/>
        </w:rPr>
        <w:t xml:space="preserve"> h</w:t>
      </w:r>
      <w:r w:rsidR="00993B01">
        <w:rPr>
          <w:rFonts w:ascii="Arial" w:eastAsia="Times New Roman" w:hAnsi="Arial" w:cs="Arial"/>
          <w:color w:val="222222"/>
          <w:sz w:val="20"/>
          <w:szCs w:val="20"/>
        </w:rPr>
        <w:t>a</w:t>
      </w:r>
      <w:r w:rsidRPr="00AD3190">
        <w:rPr>
          <w:rFonts w:ascii="Arial" w:eastAsia="Times New Roman" w:hAnsi="Arial" w:cs="Arial"/>
          <w:color w:val="222222"/>
          <w:sz w:val="20"/>
          <w:szCs w:val="20"/>
        </w:rPr>
        <w:t>s been higher with a FY 2021 average</w:t>
      </w:r>
      <w:r w:rsidR="0011699E">
        <w:rPr>
          <w:rFonts w:ascii="Arial" w:eastAsia="Times New Roman" w:hAnsi="Arial" w:cs="Arial"/>
          <w:color w:val="222222"/>
          <w:sz w:val="20"/>
          <w:szCs w:val="20"/>
        </w:rPr>
        <w:t xml:space="preserve"> of</w:t>
      </w:r>
      <w:r w:rsidRPr="00AD3190">
        <w:rPr>
          <w:rFonts w:ascii="Arial" w:eastAsia="Times New Roman" w:hAnsi="Arial" w:cs="Arial"/>
          <w:color w:val="222222"/>
          <w:sz w:val="20"/>
          <w:szCs w:val="20"/>
        </w:rPr>
        <w:t xml:space="preserve"> 1,663.  </w:t>
      </w:r>
      <w:r w:rsidR="00993B01">
        <w:rPr>
          <w:rFonts w:ascii="Arial" w:eastAsia="Times New Roman" w:hAnsi="Arial" w:cs="Arial"/>
          <w:color w:val="222222"/>
          <w:sz w:val="20"/>
          <w:szCs w:val="20"/>
        </w:rPr>
        <w:t xml:space="preserve">The </w:t>
      </w:r>
      <w:r w:rsidR="002058FA">
        <w:rPr>
          <w:rFonts w:ascii="Arial" w:eastAsia="Times New Roman" w:hAnsi="Arial" w:cs="Arial"/>
          <w:color w:val="222222"/>
          <w:sz w:val="20"/>
          <w:szCs w:val="20"/>
        </w:rPr>
        <w:t xml:space="preserve">FY 2021 </w:t>
      </w:r>
      <w:r w:rsidR="00993B01">
        <w:rPr>
          <w:rFonts w:ascii="Arial" w:eastAsia="Times New Roman" w:hAnsi="Arial" w:cs="Arial"/>
          <w:color w:val="222222"/>
          <w:sz w:val="20"/>
          <w:szCs w:val="20"/>
        </w:rPr>
        <w:t xml:space="preserve">actual </w:t>
      </w:r>
      <w:proofErr w:type="gramStart"/>
      <w:r w:rsidR="00993B01">
        <w:rPr>
          <w:rFonts w:ascii="Arial" w:eastAsia="Times New Roman" w:hAnsi="Arial" w:cs="Arial"/>
          <w:color w:val="222222"/>
          <w:sz w:val="20"/>
          <w:szCs w:val="20"/>
        </w:rPr>
        <w:t>in-state</w:t>
      </w:r>
      <w:proofErr w:type="gramEnd"/>
      <w:r w:rsidR="00993B01">
        <w:rPr>
          <w:rFonts w:ascii="Arial" w:eastAsia="Times New Roman" w:hAnsi="Arial" w:cs="Arial"/>
          <w:color w:val="222222"/>
          <w:sz w:val="20"/>
          <w:szCs w:val="20"/>
        </w:rPr>
        <w:t xml:space="preserve"> and out-of-state mix was 64</w:t>
      </w:r>
      <w:r w:rsidR="008045E0">
        <w:rPr>
          <w:rFonts w:ascii="Arial" w:eastAsia="Times New Roman" w:hAnsi="Arial" w:cs="Arial"/>
          <w:color w:val="222222"/>
          <w:sz w:val="20"/>
          <w:szCs w:val="20"/>
        </w:rPr>
        <w:t xml:space="preserve"> percent</w:t>
      </w:r>
      <w:r w:rsidR="00993B01">
        <w:rPr>
          <w:rFonts w:ascii="Arial" w:eastAsia="Times New Roman" w:hAnsi="Arial" w:cs="Arial"/>
          <w:color w:val="222222"/>
          <w:sz w:val="20"/>
          <w:szCs w:val="20"/>
        </w:rPr>
        <w:t xml:space="preserve"> in-state and 36</w:t>
      </w:r>
      <w:r w:rsidR="008045E0">
        <w:rPr>
          <w:rFonts w:ascii="Arial" w:eastAsia="Times New Roman" w:hAnsi="Arial" w:cs="Arial"/>
          <w:color w:val="222222"/>
          <w:sz w:val="20"/>
          <w:szCs w:val="20"/>
        </w:rPr>
        <w:t xml:space="preserve"> percent</w:t>
      </w:r>
      <w:r w:rsidR="00993B01">
        <w:rPr>
          <w:rFonts w:ascii="Arial" w:eastAsia="Times New Roman" w:hAnsi="Arial" w:cs="Arial"/>
          <w:color w:val="222222"/>
          <w:sz w:val="20"/>
          <w:szCs w:val="20"/>
        </w:rPr>
        <w:t xml:space="preserve"> out-of-state.  Attaining 45</w:t>
      </w:r>
      <w:r w:rsidR="008045E0">
        <w:rPr>
          <w:rFonts w:ascii="Arial" w:eastAsia="Times New Roman" w:hAnsi="Arial" w:cs="Arial"/>
          <w:color w:val="222222"/>
          <w:sz w:val="20"/>
          <w:szCs w:val="20"/>
        </w:rPr>
        <w:t xml:space="preserve"> </w:t>
      </w:r>
      <w:proofErr w:type="gramStart"/>
      <w:r w:rsidR="008045E0">
        <w:rPr>
          <w:rFonts w:ascii="Arial" w:eastAsia="Times New Roman" w:hAnsi="Arial" w:cs="Arial"/>
          <w:color w:val="222222"/>
          <w:sz w:val="20"/>
          <w:szCs w:val="20"/>
        </w:rPr>
        <w:t>percent</w:t>
      </w:r>
      <w:proofErr w:type="gramEnd"/>
      <w:r w:rsidR="00993B01">
        <w:rPr>
          <w:rFonts w:ascii="Arial" w:eastAsia="Times New Roman" w:hAnsi="Arial" w:cs="Arial"/>
          <w:color w:val="222222"/>
          <w:sz w:val="20"/>
          <w:szCs w:val="20"/>
        </w:rPr>
        <w:t xml:space="preserve"> out-of-state enrollment h</w:t>
      </w:r>
      <w:r w:rsidR="002058FA">
        <w:rPr>
          <w:rFonts w:ascii="Arial" w:eastAsia="Times New Roman" w:hAnsi="Arial" w:cs="Arial"/>
          <w:color w:val="222222"/>
          <w:sz w:val="20"/>
          <w:szCs w:val="20"/>
        </w:rPr>
        <w:t>a</w:t>
      </w:r>
      <w:r w:rsidR="00993B01">
        <w:rPr>
          <w:rFonts w:ascii="Arial" w:eastAsia="Times New Roman" w:hAnsi="Arial" w:cs="Arial"/>
          <w:color w:val="222222"/>
          <w:sz w:val="20"/>
          <w:szCs w:val="20"/>
        </w:rPr>
        <w:t>s been challenging in recent years</w:t>
      </w:r>
      <w:r w:rsidR="002058FA">
        <w:rPr>
          <w:rFonts w:ascii="Arial" w:eastAsia="Times New Roman" w:hAnsi="Arial" w:cs="Arial"/>
          <w:color w:val="222222"/>
          <w:sz w:val="20"/>
          <w:szCs w:val="20"/>
        </w:rPr>
        <w:t xml:space="preserve"> for several reasons: increased demand from qualified in-state applicants, financial challenges due to higher out-of-state tuition despite significant VMI</w:t>
      </w:r>
      <w:r w:rsidR="0011699E">
        <w:rPr>
          <w:rFonts w:ascii="Arial" w:eastAsia="Times New Roman" w:hAnsi="Arial" w:cs="Arial"/>
          <w:color w:val="222222"/>
          <w:sz w:val="20"/>
          <w:szCs w:val="20"/>
        </w:rPr>
        <w:t>-</w:t>
      </w:r>
      <w:r w:rsidR="002058FA">
        <w:rPr>
          <w:rFonts w:ascii="Arial" w:eastAsia="Times New Roman" w:hAnsi="Arial" w:cs="Arial"/>
          <w:color w:val="222222"/>
          <w:sz w:val="20"/>
          <w:szCs w:val="20"/>
        </w:rPr>
        <w:t>provided financial aid, and continued competition from federal academies and quality schools in applicants’ home states.</w:t>
      </w:r>
    </w:p>
    <w:p w14:paraId="631CE587" w14:textId="0F57DBF4" w:rsidR="00246EB6"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Section</w:t>
      </w:r>
      <w:r w:rsidR="00C6218B">
        <w:rPr>
          <w:rFonts w:ascii="Arial" w:eastAsia="Times New Roman" w:hAnsi="Arial" w:cs="Arial"/>
          <w:b/>
          <w:color w:val="222222"/>
          <w:sz w:val="20"/>
          <w:szCs w:val="20"/>
        </w:rPr>
        <w:t xml:space="preserve"> </w:t>
      </w:r>
      <w:r w:rsidR="00573408">
        <w:rPr>
          <w:rFonts w:ascii="Arial" w:eastAsia="Times New Roman" w:hAnsi="Arial" w:cs="Arial"/>
          <w:b/>
          <w:color w:val="222222"/>
          <w:sz w:val="20"/>
          <w:szCs w:val="20"/>
        </w:rPr>
        <w:t>G</w:t>
      </w:r>
      <w:r w:rsidR="0083788F">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Programs and Instructional Sites:</w:t>
      </w:r>
      <w:r w:rsidR="00825871" w:rsidRPr="00AC7ADA">
        <w:rPr>
          <w:rFonts w:ascii="Arial" w:eastAsia="Times New Roman" w:hAnsi="Arial" w:cs="Arial"/>
          <w:color w:val="222222"/>
          <w:sz w:val="20"/>
          <w:szCs w:val="20"/>
        </w:rPr>
        <w:t xml:space="preserve"> Provide information on any new academic programs</w:t>
      </w:r>
      <w:r w:rsidR="00D37BDF">
        <w:rPr>
          <w:rFonts w:ascii="Arial" w:eastAsia="Times New Roman" w:hAnsi="Arial" w:cs="Arial"/>
          <w:color w:val="222222"/>
          <w:sz w:val="20"/>
          <w:szCs w:val="20"/>
        </w:rPr>
        <w:t xml:space="preserve">, including credentials and certificates, </w:t>
      </w:r>
      <w:r w:rsidR="00825871" w:rsidRPr="00AC7ADA">
        <w:rPr>
          <w:rFonts w:ascii="Arial" w:eastAsia="Times New Roman" w:hAnsi="Arial" w:cs="Arial"/>
          <w:color w:val="222222"/>
          <w:sz w:val="20"/>
          <w:szCs w:val="20"/>
        </w:rPr>
        <w:t>new instructional sites</w:t>
      </w:r>
      <w:r w:rsidR="00246EB6">
        <w:rPr>
          <w:rFonts w:ascii="Arial" w:eastAsia="Times New Roman" w:hAnsi="Arial" w:cs="Arial"/>
          <w:color w:val="222222"/>
          <w:sz w:val="20"/>
          <w:szCs w:val="20"/>
        </w:rPr>
        <w:t xml:space="preserve">, </w:t>
      </w:r>
      <w:r w:rsidR="00D3747A">
        <w:rPr>
          <w:rFonts w:ascii="Arial" w:eastAsia="Times New Roman" w:hAnsi="Arial" w:cs="Arial"/>
          <w:color w:val="222222"/>
          <w:sz w:val="20"/>
          <w:szCs w:val="20"/>
        </w:rPr>
        <w:t xml:space="preserve">new schools, or mergers </w:t>
      </w:r>
      <w:r w:rsidR="00246EB6">
        <w:rPr>
          <w:rFonts w:ascii="Arial" w:eastAsia="Times New Roman" w:hAnsi="Arial" w:cs="Arial"/>
          <w:color w:val="222222"/>
          <w:sz w:val="20"/>
          <w:szCs w:val="20"/>
        </w:rPr>
        <w:t xml:space="preserve">supported by all types of funding, that the institutions will be undertaking during the six-year period. Note that as part of the revised SCHEV program approval process, institutions </w:t>
      </w:r>
      <w:proofErr w:type="gramStart"/>
      <w:r w:rsidR="00246EB6">
        <w:rPr>
          <w:rFonts w:ascii="Arial" w:eastAsia="Times New Roman" w:hAnsi="Arial" w:cs="Arial"/>
          <w:color w:val="222222"/>
          <w:sz w:val="20"/>
          <w:szCs w:val="20"/>
        </w:rPr>
        <w:t>will be asked</w:t>
      </w:r>
      <w:proofErr w:type="gramEnd"/>
      <w:r w:rsidR="00246EB6">
        <w:rPr>
          <w:rFonts w:ascii="Arial" w:eastAsia="Times New Roman" w:hAnsi="Arial" w:cs="Arial"/>
          <w:color w:val="222222"/>
          <w:sz w:val="20"/>
          <w:szCs w:val="20"/>
        </w:rPr>
        <w:t xml:space="preserve"> to indicate if a proposed new program was included in its six-year plan. Also, provide information on plans to discontinue any programs.</w:t>
      </w:r>
      <w:r w:rsidR="00F52053">
        <w:rPr>
          <w:rFonts w:ascii="Arial" w:eastAsia="Times New Roman" w:hAnsi="Arial" w:cs="Arial"/>
          <w:color w:val="222222"/>
          <w:sz w:val="20"/>
          <w:szCs w:val="20"/>
        </w:rPr>
        <w:t xml:space="preserve"> </w:t>
      </w:r>
    </w:p>
    <w:p w14:paraId="669E5C82" w14:textId="04EF3564" w:rsidR="00090D14"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42CAE8A9" w14:textId="6BB13B96" w:rsidR="00135432" w:rsidRPr="007A2F17" w:rsidRDefault="00EE0E6E" w:rsidP="007A2F17">
      <w:pPr>
        <w:spacing w:after="0" w:line="240" w:lineRule="auto"/>
        <w:jc w:val="both"/>
        <w:rPr>
          <w:rFonts w:ascii="Arial" w:hAnsi="Arial" w:cs="Arial"/>
          <w:sz w:val="20"/>
          <w:szCs w:val="20"/>
        </w:rPr>
      </w:pPr>
      <w:r w:rsidRPr="007A2F17">
        <w:rPr>
          <w:rFonts w:ascii="Arial" w:hAnsi="Arial" w:cs="Arial"/>
          <w:sz w:val="20"/>
          <w:szCs w:val="20"/>
        </w:rPr>
        <w:t>The Institute has no plans for new programs or new instruc</w:t>
      </w:r>
      <w:r w:rsidR="007A2F17" w:rsidRPr="007A2F17">
        <w:rPr>
          <w:rFonts w:ascii="Arial" w:hAnsi="Arial" w:cs="Arial"/>
          <w:sz w:val="20"/>
          <w:szCs w:val="20"/>
        </w:rPr>
        <w:t>tional</w:t>
      </w:r>
      <w:r w:rsidRPr="007A2F17">
        <w:rPr>
          <w:rFonts w:ascii="Arial" w:hAnsi="Arial" w:cs="Arial"/>
          <w:sz w:val="20"/>
          <w:szCs w:val="20"/>
        </w:rPr>
        <w:t xml:space="preserve"> sites</w:t>
      </w:r>
      <w:r w:rsidR="0011699E">
        <w:rPr>
          <w:rFonts w:ascii="Arial" w:hAnsi="Arial" w:cs="Arial"/>
          <w:sz w:val="20"/>
          <w:szCs w:val="20"/>
        </w:rPr>
        <w:t>.</w:t>
      </w:r>
    </w:p>
    <w:p w14:paraId="7D4C6FC3" w14:textId="77777777" w:rsidR="00135432" w:rsidRPr="00792674" w:rsidRDefault="00135432" w:rsidP="007A2F17">
      <w:pPr>
        <w:spacing w:after="0" w:line="240" w:lineRule="auto"/>
        <w:jc w:val="both"/>
        <w:rPr>
          <w:rFonts w:ascii="Arial" w:hAnsi="Arial" w:cs="Arial"/>
          <w:sz w:val="20"/>
          <w:szCs w:val="20"/>
        </w:rPr>
      </w:pPr>
    </w:p>
    <w:p w14:paraId="644FD9B7" w14:textId="72C59774" w:rsidR="0071529F" w:rsidRPr="00D10D3F" w:rsidRDefault="00C6218B" w:rsidP="00AC7ADA">
      <w:pPr>
        <w:jc w:val="both"/>
        <w:rPr>
          <w:rFonts w:ascii="Arial" w:eastAsia="Times New Roman" w:hAnsi="Arial" w:cs="Arial"/>
          <w:color w:val="222222"/>
          <w:sz w:val="20"/>
          <w:szCs w:val="20"/>
        </w:rPr>
      </w:pPr>
      <w:bookmarkStart w:id="2" w:name="_Hlk75444641"/>
      <w:r w:rsidRPr="00D10D3F">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H</w:t>
      </w:r>
      <w:r w:rsidRPr="00D10D3F">
        <w:rPr>
          <w:rFonts w:ascii="Arial" w:eastAsia="Times New Roman" w:hAnsi="Arial" w:cs="Arial"/>
          <w:b/>
          <w:color w:val="222222"/>
          <w:sz w:val="20"/>
          <w:szCs w:val="20"/>
        </w:rPr>
        <w:t xml:space="preserve">. Financial Aid:  </w:t>
      </w:r>
      <w:r w:rsidR="0020259E">
        <w:rPr>
          <w:rFonts w:ascii="Arial" w:eastAsia="Times New Roman" w:hAnsi="Arial" w:cs="Arial"/>
          <w:color w:val="222222"/>
          <w:sz w:val="20"/>
          <w:szCs w:val="20"/>
        </w:rPr>
        <w:t>Discuss</w:t>
      </w:r>
      <w:r w:rsidR="0020259E" w:rsidRPr="00D10D3F">
        <w:rPr>
          <w:rFonts w:ascii="Arial" w:eastAsia="Times New Roman" w:hAnsi="Arial" w:cs="Arial"/>
          <w:color w:val="222222"/>
          <w:sz w:val="20"/>
          <w:szCs w:val="20"/>
        </w:rPr>
        <w:t xml:space="preserve"> </w:t>
      </w:r>
      <w:r w:rsidR="0020259E">
        <w:rPr>
          <w:rFonts w:ascii="Arial" w:eastAsia="Times New Roman" w:hAnsi="Arial" w:cs="Arial"/>
          <w:color w:val="222222"/>
          <w:sz w:val="20"/>
          <w:szCs w:val="20"/>
        </w:rPr>
        <w:t>plans</w:t>
      </w:r>
      <w:r w:rsidR="0071529F" w:rsidRPr="00D10D3F">
        <w:rPr>
          <w:rFonts w:ascii="Arial" w:eastAsia="Times New Roman" w:hAnsi="Arial" w:cs="Arial"/>
          <w:color w:val="222222"/>
          <w:sz w:val="20"/>
          <w:szCs w:val="20"/>
        </w:rPr>
        <w:t xml:space="preserve"> for providing financial aid</w:t>
      </w:r>
      <w:r w:rsidR="00B83DE3">
        <w:rPr>
          <w:rFonts w:ascii="Arial" w:eastAsia="Times New Roman" w:hAnsi="Arial" w:cs="Arial"/>
          <w:color w:val="222222"/>
          <w:sz w:val="20"/>
          <w:szCs w:val="20"/>
        </w:rPr>
        <w:t>, not including stimulus funds,</w:t>
      </w:r>
      <w:r w:rsidR="0071529F" w:rsidRPr="00D10D3F">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w:t>
      </w:r>
      <w:proofErr w:type="gramStart"/>
      <w:r w:rsidR="0071529F" w:rsidRPr="00D10D3F">
        <w:rPr>
          <w:rFonts w:ascii="Arial" w:eastAsia="Times New Roman" w:hAnsi="Arial" w:cs="Arial"/>
          <w:color w:val="222222"/>
          <w:sz w:val="20"/>
          <w:szCs w:val="20"/>
        </w:rPr>
        <w:t>are based</w:t>
      </w:r>
      <w:proofErr w:type="gramEnd"/>
      <w:r w:rsidR="0071529F" w:rsidRPr="00D10D3F">
        <w:rPr>
          <w:rFonts w:ascii="Arial" w:eastAsia="Times New Roman" w:hAnsi="Arial" w:cs="Arial"/>
          <w:color w:val="222222"/>
          <w:sz w:val="20"/>
          <w:szCs w:val="20"/>
        </w:rPr>
        <w:t xml:space="preserve"> on HHS Poverty Guidelines.  A table that outlines the HHS guidelines and the definitions </w:t>
      </w:r>
      <w:proofErr w:type="gramStart"/>
      <w:r w:rsidR="0071529F" w:rsidRPr="00D10D3F">
        <w:rPr>
          <w:rFonts w:ascii="Arial" w:eastAsia="Times New Roman" w:hAnsi="Arial" w:cs="Arial"/>
          <w:color w:val="222222"/>
          <w:sz w:val="20"/>
          <w:szCs w:val="20"/>
        </w:rPr>
        <w:t>is attached</w:t>
      </w:r>
      <w:proofErr w:type="gramEnd"/>
      <w:r w:rsidR="0071529F" w:rsidRPr="00D10D3F">
        <w:rPr>
          <w:rFonts w:ascii="Arial" w:eastAsia="Times New Roman" w:hAnsi="Arial" w:cs="Arial"/>
          <w:color w:val="222222"/>
          <w:sz w:val="20"/>
          <w:szCs w:val="20"/>
        </w:rPr>
        <w:t>.</w:t>
      </w:r>
      <w:r w:rsidR="00682710">
        <w:rPr>
          <w:rFonts w:ascii="Arial" w:eastAsia="Times New Roman" w:hAnsi="Arial" w:cs="Arial"/>
          <w:color w:val="222222"/>
          <w:sz w:val="20"/>
          <w:szCs w:val="20"/>
        </w:rPr>
        <w:t xml:space="preserve"> </w:t>
      </w:r>
    </w:p>
    <w:p w14:paraId="6660304C" w14:textId="72F516AF" w:rsidR="0071529F" w:rsidRDefault="0071529F" w:rsidP="0071529F">
      <w:pPr>
        <w:jc w:val="both"/>
        <w:rPr>
          <w:rFonts w:ascii="Arial" w:hAnsi="Arial" w:cs="Arial"/>
          <w:sz w:val="20"/>
          <w:szCs w:val="20"/>
        </w:rPr>
      </w:pPr>
      <w:r w:rsidRPr="00AC7ADA">
        <w:rPr>
          <w:rFonts w:ascii="Arial" w:hAnsi="Arial" w:cs="Arial"/>
          <w:b/>
          <w:sz w:val="20"/>
          <w:szCs w:val="20"/>
          <w:u w:val="single"/>
        </w:rPr>
        <w:lastRenderedPageBreak/>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66B7413F" w14:textId="77777777" w:rsidR="00135432" w:rsidRPr="00736980" w:rsidRDefault="00135432" w:rsidP="00DA42C6">
      <w:pPr>
        <w:pStyle w:val="Default"/>
        <w:jc w:val="both"/>
        <w:rPr>
          <w:b/>
          <w:bCs/>
          <w:sz w:val="20"/>
          <w:szCs w:val="20"/>
        </w:rPr>
      </w:pPr>
      <w:r w:rsidRPr="00736980">
        <w:rPr>
          <w:b/>
          <w:bCs/>
          <w:sz w:val="20"/>
          <w:szCs w:val="20"/>
        </w:rPr>
        <w:t xml:space="preserve">Award Package Guidelines </w:t>
      </w:r>
    </w:p>
    <w:p w14:paraId="1F4F00FB" w14:textId="77777777" w:rsidR="00135432" w:rsidRPr="00736980" w:rsidRDefault="00135432" w:rsidP="00DA42C6">
      <w:pPr>
        <w:pStyle w:val="Default"/>
        <w:jc w:val="both"/>
        <w:rPr>
          <w:sz w:val="20"/>
          <w:szCs w:val="20"/>
        </w:rPr>
      </w:pPr>
    </w:p>
    <w:p w14:paraId="34E550A9" w14:textId="26D65A26" w:rsidR="00135432" w:rsidRPr="00736980" w:rsidRDefault="00135432" w:rsidP="0011699E">
      <w:pPr>
        <w:pStyle w:val="Default"/>
        <w:spacing w:line="276" w:lineRule="auto"/>
        <w:jc w:val="both"/>
        <w:rPr>
          <w:sz w:val="20"/>
          <w:szCs w:val="20"/>
        </w:rPr>
      </w:pPr>
      <w:r w:rsidRPr="00736980">
        <w:rPr>
          <w:sz w:val="20"/>
          <w:szCs w:val="20"/>
        </w:rPr>
        <w:t>Virginia Military Institute’s 2021-22 AY “packaging guidelines” funds 60-65</w:t>
      </w:r>
      <w:r w:rsidR="008045E0">
        <w:rPr>
          <w:sz w:val="20"/>
          <w:szCs w:val="20"/>
        </w:rPr>
        <w:t xml:space="preserve"> percent</w:t>
      </w:r>
      <w:r w:rsidRPr="00736980">
        <w:rPr>
          <w:sz w:val="20"/>
          <w:szCs w:val="20"/>
        </w:rPr>
        <w:t xml:space="preserve"> of the demonstrated need for non-Virginia cadets and works to meet 100</w:t>
      </w:r>
      <w:r w:rsidR="008045E0">
        <w:rPr>
          <w:sz w:val="20"/>
          <w:szCs w:val="20"/>
        </w:rPr>
        <w:t xml:space="preserve"> percent</w:t>
      </w:r>
      <w:r w:rsidRPr="00736980">
        <w:rPr>
          <w:sz w:val="20"/>
          <w:szCs w:val="20"/>
        </w:rPr>
        <w:t xml:space="preserve"> of the need for Virginia cadets who meet the March </w:t>
      </w:r>
      <w:proofErr w:type="gramStart"/>
      <w:r w:rsidRPr="00736980">
        <w:rPr>
          <w:sz w:val="20"/>
          <w:szCs w:val="20"/>
        </w:rPr>
        <w:t>1st</w:t>
      </w:r>
      <w:proofErr w:type="gramEnd"/>
      <w:r w:rsidRPr="00736980">
        <w:rPr>
          <w:sz w:val="20"/>
          <w:szCs w:val="20"/>
        </w:rPr>
        <w:t xml:space="preserve"> application deadline and as funds are available. For both groups, loans (Federal Direct – Subsidized) </w:t>
      </w:r>
      <w:proofErr w:type="gramStart"/>
      <w:r w:rsidRPr="00736980">
        <w:rPr>
          <w:sz w:val="20"/>
          <w:szCs w:val="20"/>
        </w:rPr>
        <w:t>are used</w:t>
      </w:r>
      <w:proofErr w:type="gramEnd"/>
      <w:r w:rsidRPr="00736980">
        <w:rPr>
          <w:sz w:val="20"/>
          <w:szCs w:val="20"/>
        </w:rPr>
        <w:t xml:space="preserve"> to meet need. The maximum amount of subsidized loan is based on the cadet’s year in college ($3,500 1st year, $4,500 2nd year, and $5,500 thereafter up to the aggregate limit for dependent students of $31,000</w:t>
      </w:r>
      <w:r w:rsidR="00170389">
        <w:rPr>
          <w:sz w:val="20"/>
          <w:szCs w:val="20"/>
        </w:rPr>
        <w:t>,</w:t>
      </w:r>
      <w:r w:rsidRPr="00736980">
        <w:rPr>
          <w:sz w:val="20"/>
          <w:szCs w:val="20"/>
        </w:rPr>
        <w:t xml:space="preserve"> </w:t>
      </w:r>
      <w:r w:rsidR="00170389">
        <w:rPr>
          <w:sz w:val="20"/>
          <w:szCs w:val="20"/>
        </w:rPr>
        <w:t xml:space="preserve">$23,000 </w:t>
      </w:r>
      <w:r w:rsidRPr="00736980">
        <w:rPr>
          <w:sz w:val="20"/>
          <w:szCs w:val="20"/>
        </w:rPr>
        <w:t xml:space="preserve">of which may be subsidized or need-based). Packaging guidelines </w:t>
      </w:r>
      <w:proofErr w:type="gramStart"/>
      <w:r w:rsidRPr="00736980">
        <w:rPr>
          <w:sz w:val="20"/>
          <w:szCs w:val="20"/>
        </w:rPr>
        <w:t>are reviewed</w:t>
      </w:r>
      <w:proofErr w:type="gramEnd"/>
      <w:r w:rsidRPr="00736980">
        <w:rPr>
          <w:sz w:val="20"/>
          <w:szCs w:val="20"/>
        </w:rPr>
        <w:t xml:space="preserve"> annually to ensure consistency in financial aid awards, to review compliance with policies and procedures, and to mitigate, to the extent possible, tuition and fee increases. </w:t>
      </w:r>
    </w:p>
    <w:p w14:paraId="5C543511" w14:textId="77777777" w:rsidR="00135432" w:rsidRPr="00736980" w:rsidRDefault="00135432" w:rsidP="00DA42C6">
      <w:pPr>
        <w:pStyle w:val="Default"/>
        <w:jc w:val="both"/>
        <w:rPr>
          <w:b/>
          <w:bCs/>
          <w:sz w:val="20"/>
          <w:szCs w:val="20"/>
        </w:rPr>
      </w:pPr>
    </w:p>
    <w:p w14:paraId="2584A691" w14:textId="17FBF08D" w:rsidR="00135432" w:rsidRDefault="00135432" w:rsidP="00DA42C6">
      <w:pPr>
        <w:pStyle w:val="Default"/>
        <w:jc w:val="both"/>
        <w:rPr>
          <w:b/>
          <w:bCs/>
          <w:sz w:val="20"/>
          <w:szCs w:val="20"/>
        </w:rPr>
      </w:pPr>
      <w:r w:rsidRPr="00736980">
        <w:rPr>
          <w:b/>
          <w:bCs/>
          <w:sz w:val="20"/>
          <w:szCs w:val="20"/>
        </w:rPr>
        <w:t xml:space="preserve">Low-Income and Middle-Income Families </w:t>
      </w:r>
    </w:p>
    <w:p w14:paraId="37480AB2" w14:textId="77777777" w:rsidR="00F76E4C" w:rsidRPr="00736980" w:rsidRDefault="00F76E4C" w:rsidP="00DA42C6">
      <w:pPr>
        <w:pStyle w:val="Default"/>
        <w:jc w:val="both"/>
        <w:rPr>
          <w:sz w:val="20"/>
          <w:szCs w:val="20"/>
        </w:rPr>
      </w:pPr>
    </w:p>
    <w:p w14:paraId="6CF6D6E6" w14:textId="7BC8ACD0" w:rsidR="00135432" w:rsidRPr="00736980" w:rsidRDefault="00135432" w:rsidP="0011699E">
      <w:pPr>
        <w:pStyle w:val="Default"/>
        <w:spacing w:line="276" w:lineRule="auto"/>
        <w:jc w:val="both"/>
        <w:rPr>
          <w:sz w:val="20"/>
          <w:szCs w:val="20"/>
        </w:rPr>
      </w:pPr>
      <w:r w:rsidRPr="00736980">
        <w:rPr>
          <w:sz w:val="20"/>
          <w:szCs w:val="20"/>
        </w:rPr>
        <w:t>VMI uses SCHEV guidelines (HHS website, https://aspe.hhs.gov/poverty-guidelines) which, for 2021, define low-income families as a family of four with total family income of $53,000 or less and middle-income as those with family income of $53,001 to $106,000. The low-income threshold represents less than 200</w:t>
      </w:r>
      <w:r w:rsidR="008045E0">
        <w:rPr>
          <w:sz w:val="20"/>
          <w:szCs w:val="20"/>
        </w:rPr>
        <w:t xml:space="preserve"> percent </w:t>
      </w:r>
      <w:r w:rsidRPr="00736980">
        <w:rPr>
          <w:sz w:val="20"/>
          <w:szCs w:val="20"/>
        </w:rPr>
        <w:t>of the Virginia poverty level for a family of four while middle-income represents 200</w:t>
      </w:r>
      <w:r w:rsidR="008045E0">
        <w:rPr>
          <w:sz w:val="20"/>
          <w:szCs w:val="20"/>
        </w:rPr>
        <w:t xml:space="preserve"> percent</w:t>
      </w:r>
      <w:r w:rsidRPr="00736980">
        <w:rPr>
          <w:sz w:val="20"/>
          <w:szCs w:val="20"/>
        </w:rPr>
        <w:t xml:space="preserve"> up to 400</w:t>
      </w:r>
      <w:r w:rsidR="008045E0">
        <w:rPr>
          <w:sz w:val="20"/>
          <w:szCs w:val="20"/>
        </w:rPr>
        <w:t xml:space="preserve"> percent</w:t>
      </w:r>
      <w:r w:rsidRPr="00736980">
        <w:rPr>
          <w:sz w:val="20"/>
          <w:szCs w:val="20"/>
        </w:rPr>
        <w:t xml:space="preserve"> of the poverty level for a family of four. High-income families are defined as those with total family income greater than $106,001 for a family of </w:t>
      </w:r>
      <w:proofErr w:type="gramStart"/>
      <w:r w:rsidRPr="00736980">
        <w:rPr>
          <w:sz w:val="20"/>
          <w:szCs w:val="20"/>
        </w:rPr>
        <w:t>four which</w:t>
      </w:r>
      <w:proofErr w:type="gramEnd"/>
      <w:r w:rsidRPr="00736980">
        <w:rPr>
          <w:sz w:val="20"/>
          <w:szCs w:val="20"/>
        </w:rPr>
        <w:t xml:space="preserve"> is 400</w:t>
      </w:r>
      <w:r w:rsidR="008045E0">
        <w:rPr>
          <w:sz w:val="20"/>
          <w:szCs w:val="20"/>
        </w:rPr>
        <w:t xml:space="preserve"> percent</w:t>
      </w:r>
      <w:r w:rsidRPr="00736980">
        <w:rPr>
          <w:sz w:val="20"/>
          <w:szCs w:val="20"/>
        </w:rPr>
        <w:t xml:space="preserve"> greater than the Virginia poverty level. </w:t>
      </w:r>
    </w:p>
    <w:p w14:paraId="549F27AB" w14:textId="77777777" w:rsidR="00135432" w:rsidRPr="00736980" w:rsidRDefault="00135432" w:rsidP="0011699E">
      <w:pPr>
        <w:pStyle w:val="Default"/>
        <w:spacing w:line="276" w:lineRule="auto"/>
        <w:jc w:val="both"/>
        <w:rPr>
          <w:sz w:val="20"/>
          <w:szCs w:val="20"/>
        </w:rPr>
      </w:pPr>
    </w:p>
    <w:p w14:paraId="78C1BD89" w14:textId="77777777" w:rsidR="00135432" w:rsidRPr="00736980" w:rsidRDefault="00135432" w:rsidP="0011699E">
      <w:pPr>
        <w:pStyle w:val="Default"/>
        <w:spacing w:line="276" w:lineRule="auto"/>
        <w:jc w:val="both"/>
        <w:rPr>
          <w:sz w:val="20"/>
          <w:szCs w:val="20"/>
        </w:rPr>
      </w:pPr>
      <w:r w:rsidRPr="00736980">
        <w:rPr>
          <w:sz w:val="20"/>
          <w:szCs w:val="20"/>
        </w:rPr>
        <w:t xml:space="preserve">Low-income </w:t>
      </w:r>
      <w:r w:rsidRPr="00736980">
        <w:rPr>
          <w:sz w:val="20"/>
          <w:szCs w:val="20"/>
        </w:rPr>
        <w:tab/>
      </w:r>
      <w:r w:rsidRPr="00736980">
        <w:rPr>
          <w:sz w:val="20"/>
          <w:szCs w:val="20"/>
        </w:rPr>
        <w:tab/>
        <w:t xml:space="preserve">Total family income less than/equal to $53,000 </w:t>
      </w:r>
    </w:p>
    <w:p w14:paraId="3B91189F" w14:textId="61CF0E5A" w:rsidR="00135432" w:rsidRPr="00736980" w:rsidRDefault="00135432" w:rsidP="0011699E">
      <w:pPr>
        <w:pStyle w:val="Default"/>
        <w:spacing w:line="276" w:lineRule="auto"/>
        <w:jc w:val="both"/>
        <w:rPr>
          <w:sz w:val="20"/>
          <w:szCs w:val="20"/>
        </w:rPr>
      </w:pPr>
      <w:r w:rsidRPr="00736980">
        <w:rPr>
          <w:sz w:val="20"/>
          <w:szCs w:val="20"/>
        </w:rPr>
        <w:t xml:space="preserve">Middle-income </w:t>
      </w:r>
      <w:r w:rsidRPr="00736980">
        <w:rPr>
          <w:sz w:val="20"/>
          <w:szCs w:val="20"/>
        </w:rPr>
        <w:tab/>
      </w:r>
      <w:r w:rsidR="00F76E4C">
        <w:rPr>
          <w:sz w:val="20"/>
          <w:szCs w:val="20"/>
        </w:rPr>
        <w:tab/>
      </w:r>
      <w:r w:rsidRPr="00736980">
        <w:rPr>
          <w:sz w:val="20"/>
          <w:szCs w:val="20"/>
        </w:rPr>
        <w:t xml:space="preserve">Total family income between $53,001 and $106,000 </w:t>
      </w:r>
    </w:p>
    <w:p w14:paraId="486A5C4F" w14:textId="77777777" w:rsidR="00135432" w:rsidRPr="00736980" w:rsidRDefault="00135432" w:rsidP="0011699E">
      <w:pPr>
        <w:pStyle w:val="Default"/>
        <w:spacing w:line="276" w:lineRule="auto"/>
        <w:jc w:val="both"/>
        <w:rPr>
          <w:sz w:val="20"/>
          <w:szCs w:val="20"/>
        </w:rPr>
      </w:pPr>
      <w:r w:rsidRPr="00736980">
        <w:rPr>
          <w:sz w:val="20"/>
          <w:szCs w:val="20"/>
        </w:rPr>
        <w:t xml:space="preserve">High-Income </w:t>
      </w:r>
      <w:r w:rsidRPr="00736980">
        <w:rPr>
          <w:sz w:val="20"/>
          <w:szCs w:val="20"/>
        </w:rPr>
        <w:tab/>
      </w:r>
      <w:r w:rsidRPr="00736980">
        <w:rPr>
          <w:sz w:val="20"/>
          <w:szCs w:val="20"/>
        </w:rPr>
        <w:tab/>
        <w:t xml:space="preserve">Total family income greater than $106,000 </w:t>
      </w:r>
    </w:p>
    <w:p w14:paraId="336426A8" w14:textId="77777777" w:rsidR="00135432" w:rsidRPr="00736980" w:rsidRDefault="00135432" w:rsidP="0011699E">
      <w:pPr>
        <w:pStyle w:val="Default"/>
        <w:spacing w:line="276" w:lineRule="auto"/>
        <w:jc w:val="both"/>
        <w:rPr>
          <w:sz w:val="20"/>
          <w:szCs w:val="20"/>
        </w:rPr>
      </w:pPr>
    </w:p>
    <w:p w14:paraId="242BBA59" w14:textId="4843B2CD" w:rsidR="00135432" w:rsidRPr="00736980" w:rsidRDefault="00135432" w:rsidP="0011699E">
      <w:pPr>
        <w:pStyle w:val="Default"/>
        <w:spacing w:line="276" w:lineRule="auto"/>
        <w:jc w:val="both"/>
        <w:rPr>
          <w:sz w:val="20"/>
          <w:szCs w:val="20"/>
        </w:rPr>
      </w:pPr>
      <w:proofErr w:type="gramStart"/>
      <w:r w:rsidRPr="00736980">
        <w:rPr>
          <w:sz w:val="20"/>
          <w:szCs w:val="20"/>
        </w:rPr>
        <w:t xml:space="preserve">For the 2020-21 AY, 790 of the 1117 Virginia cadets enrolled applied for financial aid with 118 (14.9% of 790) reporting total family income of $53,000 or less and defined as low-income; another 203 (25.7% of 790) reported total family income of $53,001 to </w:t>
      </w:r>
      <w:r w:rsidR="00017AEB" w:rsidRPr="00736980">
        <w:rPr>
          <w:sz w:val="20"/>
          <w:szCs w:val="20"/>
        </w:rPr>
        <w:t>$106,000 and</w:t>
      </w:r>
      <w:r w:rsidRPr="00736980">
        <w:rPr>
          <w:sz w:val="20"/>
          <w:szCs w:val="20"/>
        </w:rPr>
        <w:t xml:space="preserve"> </w:t>
      </w:r>
      <w:r w:rsidR="00BC255A">
        <w:rPr>
          <w:sz w:val="20"/>
          <w:szCs w:val="20"/>
        </w:rPr>
        <w:t xml:space="preserve">are </w:t>
      </w:r>
      <w:r w:rsidRPr="00736980">
        <w:rPr>
          <w:sz w:val="20"/>
          <w:szCs w:val="20"/>
        </w:rPr>
        <w:t>defined as middle-income; the remaining 469 who applied for aid reported total family income above $106,000.</w:t>
      </w:r>
      <w:proofErr w:type="gramEnd"/>
      <w:r w:rsidRPr="00736980">
        <w:rPr>
          <w:sz w:val="20"/>
          <w:szCs w:val="20"/>
        </w:rPr>
        <w:t xml:space="preserve"> </w:t>
      </w:r>
      <w:r w:rsidR="00BC255A">
        <w:rPr>
          <w:sz w:val="20"/>
          <w:szCs w:val="20"/>
        </w:rPr>
        <w:t xml:space="preserve">If </w:t>
      </w:r>
      <w:r w:rsidR="0011699E">
        <w:rPr>
          <w:sz w:val="20"/>
          <w:szCs w:val="20"/>
        </w:rPr>
        <w:t xml:space="preserve">it </w:t>
      </w:r>
      <w:proofErr w:type="gramStart"/>
      <w:r w:rsidR="0011699E">
        <w:rPr>
          <w:sz w:val="20"/>
          <w:szCs w:val="20"/>
        </w:rPr>
        <w:t>is</w:t>
      </w:r>
      <w:proofErr w:type="gramEnd"/>
      <w:r w:rsidR="00BC255A">
        <w:rPr>
          <w:sz w:val="20"/>
          <w:szCs w:val="20"/>
        </w:rPr>
        <w:t xml:space="preserve"> assume</w:t>
      </w:r>
      <w:r w:rsidR="0011699E">
        <w:rPr>
          <w:sz w:val="20"/>
          <w:szCs w:val="20"/>
        </w:rPr>
        <w:t>d</w:t>
      </w:r>
      <w:r w:rsidR="00BC255A">
        <w:rPr>
          <w:sz w:val="20"/>
          <w:szCs w:val="20"/>
        </w:rPr>
        <w:t xml:space="preserve"> that</w:t>
      </w:r>
      <w:r w:rsidRPr="00736980">
        <w:rPr>
          <w:sz w:val="20"/>
          <w:szCs w:val="20"/>
        </w:rPr>
        <w:t xml:space="preserve"> those who did not apply for aid had total family incomes above $106,000</w:t>
      </w:r>
      <w:r w:rsidR="00BC255A">
        <w:rPr>
          <w:sz w:val="20"/>
          <w:szCs w:val="20"/>
        </w:rPr>
        <w:t xml:space="preserve">, the result would be </w:t>
      </w:r>
      <w:r w:rsidRPr="00736980">
        <w:rPr>
          <w:sz w:val="20"/>
          <w:szCs w:val="20"/>
        </w:rPr>
        <w:t>796</w:t>
      </w:r>
      <w:r w:rsidR="00A324CC">
        <w:rPr>
          <w:sz w:val="20"/>
          <w:szCs w:val="20"/>
        </w:rPr>
        <w:t xml:space="preserve"> </w:t>
      </w:r>
      <w:r w:rsidRPr="00736980">
        <w:rPr>
          <w:sz w:val="20"/>
          <w:szCs w:val="20"/>
        </w:rPr>
        <w:t xml:space="preserve">cadets </w:t>
      </w:r>
      <w:r w:rsidR="00BC255A">
        <w:rPr>
          <w:sz w:val="20"/>
          <w:szCs w:val="20"/>
        </w:rPr>
        <w:t xml:space="preserve">or </w:t>
      </w:r>
      <w:r w:rsidRPr="00736980">
        <w:rPr>
          <w:sz w:val="20"/>
          <w:szCs w:val="20"/>
        </w:rPr>
        <w:t>71.3</w:t>
      </w:r>
      <w:r w:rsidR="008045E0">
        <w:rPr>
          <w:sz w:val="20"/>
          <w:szCs w:val="20"/>
        </w:rPr>
        <w:t xml:space="preserve"> percent</w:t>
      </w:r>
      <w:r w:rsidRPr="00736980">
        <w:rPr>
          <w:sz w:val="20"/>
          <w:szCs w:val="20"/>
        </w:rPr>
        <w:t xml:space="preserve"> of 1117 with total family incomes above $106,000. </w:t>
      </w:r>
    </w:p>
    <w:p w14:paraId="3C98AE77" w14:textId="77777777" w:rsidR="00135432" w:rsidRPr="00736980" w:rsidRDefault="00135432" w:rsidP="0011699E">
      <w:pPr>
        <w:pStyle w:val="Default"/>
        <w:spacing w:line="276" w:lineRule="auto"/>
        <w:jc w:val="both"/>
        <w:rPr>
          <w:sz w:val="20"/>
          <w:szCs w:val="20"/>
        </w:rPr>
      </w:pPr>
    </w:p>
    <w:p w14:paraId="4869E5AB" w14:textId="049FA3FC" w:rsidR="00135432" w:rsidRPr="00736980" w:rsidRDefault="00135432" w:rsidP="0011699E">
      <w:pPr>
        <w:pStyle w:val="Default"/>
        <w:spacing w:line="276" w:lineRule="auto"/>
        <w:jc w:val="both"/>
        <w:rPr>
          <w:sz w:val="20"/>
          <w:szCs w:val="20"/>
        </w:rPr>
      </w:pPr>
      <w:r w:rsidRPr="00736980">
        <w:rPr>
          <w:sz w:val="20"/>
          <w:szCs w:val="20"/>
        </w:rPr>
        <w:t>For the 2020-21 AY, 556 Virginia cadets demonstrated financial need or 49.8</w:t>
      </w:r>
      <w:r w:rsidR="008045E0">
        <w:rPr>
          <w:sz w:val="20"/>
          <w:szCs w:val="20"/>
        </w:rPr>
        <w:t xml:space="preserve"> percent</w:t>
      </w:r>
      <w:r w:rsidRPr="00736980">
        <w:rPr>
          <w:sz w:val="20"/>
          <w:szCs w:val="20"/>
        </w:rPr>
        <w:t xml:space="preserve"> of the Virginia cadets enrolled. Of the 118 low-income </w:t>
      </w:r>
      <w:r w:rsidR="00BC255A">
        <w:rPr>
          <w:sz w:val="20"/>
          <w:szCs w:val="20"/>
        </w:rPr>
        <w:t xml:space="preserve">Virginia </w:t>
      </w:r>
      <w:r w:rsidRPr="00736980">
        <w:rPr>
          <w:sz w:val="20"/>
          <w:szCs w:val="20"/>
        </w:rPr>
        <w:t xml:space="preserve">cadets, 117 qualified for need-based aid. In addition, 197 of the 203 middle-income and 240 of the 469 high-income </w:t>
      </w:r>
      <w:r w:rsidR="00BC255A">
        <w:rPr>
          <w:sz w:val="20"/>
          <w:szCs w:val="20"/>
        </w:rPr>
        <w:t xml:space="preserve">Virginia </w:t>
      </w:r>
      <w:r w:rsidRPr="00736980">
        <w:rPr>
          <w:sz w:val="20"/>
          <w:szCs w:val="20"/>
        </w:rPr>
        <w:t xml:space="preserve">cadets who applied for financial aid qualified for need-based aid. </w:t>
      </w:r>
    </w:p>
    <w:p w14:paraId="2AE7BDCB" w14:textId="77777777" w:rsidR="00A47BE7" w:rsidRDefault="00A47BE7" w:rsidP="00DA42C6">
      <w:pPr>
        <w:pStyle w:val="Default"/>
        <w:jc w:val="both"/>
        <w:rPr>
          <w:b/>
          <w:bCs/>
          <w:sz w:val="20"/>
          <w:szCs w:val="20"/>
        </w:rPr>
      </w:pPr>
    </w:p>
    <w:p w14:paraId="13B90123" w14:textId="4B58DB74" w:rsidR="00135432" w:rsidRDefault="00135432" w:rsidP="00DA42C6">
      <w:pPr>
        <w:pStyle w:val="Default"/>
        <w:jc w:val="both"/>
        <w:rPr>
          <w:b/>
          <w:bCs/>
          <w:sz w:val="20"/>
          <w:szCs w:val="20"/>
        </w:rPr>
      </w:pPr>
      <w:r w:rsidRPr="00736980">
        <w:rPr>
          <w:b/>
          <w:bCs/>
          <w:sz w:val="20"/>
          <w:szCs w:val="20"/>
        </w:rPr>
        <w:t xml:space="preserve">Steps to Mitigate Impact of Tuition and Fee Increases </w:t>
      </w:r>
    </w:p>
    <w:p w14:paraId="79A33B50" w14:textId="77777777" w:rsidR="00F76E4C" w:rsidRPr="00736980" w:rsidRDefault="00F76E4C" w:rsidP="00DA42C6">
      <w:pPr>
        <w:pStyle w:val="Default"/>
        <w:jc w:val="both"/>
        <w:rPr>
          <w:sz w:val="20"/>
          <w:szCs w:val="20"/>
        </w:rPr>
      </w:pPr>
    </w:p>
    <w:p w14:paraId="3B6D4693" w14:textId="5E574C45" w:rsidR="00135432" w:rsidRPr="00736980" w:rsidRDefault="00135432" w:rsidP="00DE6208">
      <w:pPr>
        <w:pStyle w:val="Default"/>
        <w:spacing w:line="276" w:lineRule="auto"/>
        <w:jc w:val="both"/>
        <w:rPr>
          <w:sz w:val="20"/>
          <w:szCs w:val="20"/>
        </w:rPr>
      </w:pPr>
      <w:r w:rsidRPr="00736980">
        <w:rPr>
          <w:sz w:val="20"/>
          <w:szCs w:val="20"/>
        </w:rPr>
        <w:t>VMI takes multiple steps to mitigate the impact of tuition and fee increases on low</w:t>
      </w:r>
      <w:r w:rsidR="00BC255A">
        <w:rPr>
          <w:sz w:val="20"/>
          <w:szCs w:val="20"/>
        </w:rPr>
        <w:t>-</w:t>
      </w:r>
      <w:r w:rsidRPr="00736980">
        <w:rPr>
          <w:sz w:val="20"/>
          <w:szCs w:val="20"/>
        </w:rPr>
        <w:t xml:space="preserve"> and middle</w:t>
      </w:r>
      <w:r w:rsidR="00BC255A">
        <w:rPr>
          <w:sz w:val="20"/>
          <w:szCs w:val="20"/>
        </w:rPr>
        <w:t>-</w:t>
      </w:r>
      <w:r w:rsidRPr="00736980">
        <w:rPr>
          <w:sz w:val="20"/>
          <w:szCs w:val="20"/>
        </w:rPr>
        <w:t xml:space="preserve">income cadets. In additional to Federal and State need-based aid programs, VMI provides significant institutional resources to fund need-based scholarship aid for Virginia cadets. </w:t>
      </w:r>
      <w:r w:rsidRPr="00736980">
        <w:rPr>
          <w:b/>
          <w:bCs/>
          <w:i/>
          <w:iCs/>
          <w:sz w:val="20"/>
          <w:szCs w:val="20"/>
        </w:rPr>
        <w:t xml:space="preserve">VMI institutional aid funds the majority of need-based scholarship aid provided to all cadets. </w:t>
      </w:r>
      <w:r w:rsidRPr="00736980">
        <w:rPr>
          <w:sz w:val="20"/>
          <w:szCs w:val="20"/>
        </w:rPr>
        <w:t xml:space="preserve">VMI continues to use a significant portion of its endowment funds to </w:t>
      </w:r>
      <w:proofErr w:type="gramStart"/>
      <w:r w:rsidRPr="00736980">
        <w:rPr>
          <w:sz w:val="20"/>
          <w:szCs w:val="20"/>
        </w:rPr>
        <w:t>provide assistance to</w:t>
      </w:r>
      <w:proofErr w:type="gramEnd"/>
      <w:r w:rsidRPr="00736980">
        <w:rPr>
          <w:sz w:val="20"/>
          <w:szCs w:val="20"/>
        </w:rPr>
        <w:t xml:space="preserve"> cadets who without such aid may not be able to attend the Institute. </w:t>
      </w:r>
    </w:p>
    <w:p w14:paraId="6A394B58" w14:textId="77777777" w:rsidR="00135432" w:rsidRPr="00736980" w:rsidRDefault="00135432" w:rsidP="00DE6208">
      <w:pPr>
        <w:pStyle w:val="Default"/>
        <w:spacing w:line="276" w:lineRule="auto"/>
        <w:jc w:val="both"/>
        <w:rPr>
          <w:sz w:val="20"/>
          <w:szCs w:val="20"/>
        </w:rPr>
      </w:pPr>
    </w:p>
    <w:p w14:paraId="695E2D07" w14:textId="77777777" w:rsidR="00A96360" w:rsidRDefault="00A96360">
      <w:pPr>
        <w:rPr>
          <w:rFonts w:ascii="Arial" w:hAnsi="Arial" w:cs="Arial"/>
          <w:color w:val="000000"/>
          <w:sz w:val="20"/>
          <w:szCs w:val="20"/>
        </w:rPr>
      </w:pPr>
      <w:r>
        <w:rPr>
          <w:sz w:val="20"/>
          <w:szCs w:val="20"/>
        </w:rPr>
        <w:br w:type="page"/>
      </w:r>
    </w:p>
    <w:p w14:paraId="330C55EC" w14:textId="3C10BE38" w:rsidR="00135432" w:rsidRPr="00736980" w:rsidRDefault="00135432" w:rsidP="00DE6208">
      <w:pPr>
        <w:pStyle w:val="Default"/>
        <w:spacing w:line="276" w:lineRule="auto"/>
        <w:jc w:val="both"/>
        <w:rPr>
          <w:sz w:val="20"/>
          <w:szCs w:val="20"/>
        </w:rPr>
      </w:pPr>
      <w:r w:rsidRPr="00736980">
        <w:rPr>
          <w:sz w:val="20"/>
          <w:szCs w:val="20"/>
        </w:rPr>
        <w:lastRenderedPageBreak/>
        <w:t xml:space="preserve">Need-based grant and scholarship dollars </w:t>
      </w:r>
      <w:proofErr w:type="gramStart"/>
      <w:r w:rsidRPr="00736980">
        <w:rPr>
          <w:sz w:val="20"/>
          <w:szCs w:val="20"/>
        </w:rPr>
        <w:t>were distributed</w:t>
      </w:r>
      <w:proofErr w:type="gramEnd"/>
      <w:r w:rsidRPr="00736980">
        <w:rPr>
          <w:sz w:val="20"/>
          <w:szCs w:val="20"/>
        </w:rPr>
        <w:t xml:space="preserve"> to in</w:t>
      </w:r>
      <w:r w:rsidR="00BC255A">
        <w:rPr>
          <w:sz w:val="20"/>
          <w:szCs w:val="20"/>
        </w:rPr>
        <w:t>-</w:t>
      </w:r>
      <w:r w:rsidRPr="00736980">
        <w:rPr>
          <w:sz w:val="20"/>
          <w:szCs w:val="20"/>
        </w:rPr>
        <w:t xml:space="preserve">state cadets as follows: </w:t>
      </w:r>
    </w:p>
    <w:p w14:paraId="7B49083C" w14:textId="77777777" w:rsidR="00135432" w:rsidRPr="00736980" w:rsidRDefault="00135432" w:rsidP="00DE6208">
      <w:pPr>
        <w:pStyle w:val="Default"/>
        <w:spacing w:line="276" w:lineRule="auto"/>
        <w:rPr>
          <w:sz w:val="20"/>
          <w:szCs w:val="20"/>
        </w:rPr>
      </w:pPr>
    </w:p>
    <w:p w14:paraId="3BCDED45" w14:textId="212AD9F5" w:rsidR="00135432" w:rsidRPr="00BC255A" w:rsidRDefault="00135432" w:rsidP="00DE6208">
      <w:pPr>
        <w:pStyle w:val="Default"/>
        <w:spacing w:line="276" w:lineRule="auto"/>
        <w:rPr>
          <w:sz w:val="20"/>
          <w:szCs w:val="20"/>
          <w:u w:val="single"/>
        </w:rPr>
      </w:pPr>
      <w:r w:rsidRPr="00BC255A">
        <w:rPr>
          <w:sz w:val="20"/>
          <w:szCs w:val="20"/>
          <w:u w:val="single"/>
        </w:rPr>
        <w:t xml:space="preserve">Source </w:t>
      </w:r>
      <w:r w:rsidRPr="00BC255A">
        <w:rPr>
          <w:sz w:val="20"/>
          <w:szCs w:val="20"/>
          <w:u w:val="single"/>
        </w:rPr>
        <w:tab/>
      </w:r>
      <w:r w:rsidRPr="00BC255A">
        <w:rPr>
          <w:sz w:val="20"/>
          <w:szCs w:val="20"/>
          <w:u w:val="single"/>
        </w:rPr>
        <w:tab/>
      </w:r>
      <w:r w:rsidR="00F76E4C" w:rsidRPr="00BC255A">
        <w:rPr>
          <w:sz w:val="20"/>
          <w:szCs w:val="20"/>
          <w:u w:val="single"/>
        </w:rPr>
        <w:tab/>
      </w:r>
      <w:r w:rsidR="00F76E4C" w:rsidRPr="00BC255A">
        <w:rPr>
          <w:sz w:val="20"/>
          <w:szCs w:val="20"/>
          <w:u w:val="single"/>
        </w:rPr>
        <w:tab/>
      </w:r>
      <w:r w:rsidRPr="00BC255A">
        <w:rPr>
          <w:sz w:val="20"/>
          <w:szCs w:val="20"/>
          <w:u w:val="single"/>
        </w:rPr>
        <w:t xml:space="preserve">Low-income </w:t>
      </w:r>
      <w:r w:rsidRPr="00BC255A">
        <w:rPr>
          <w:sz w:val="20"/>
          <w:szCs w:val="20"/>
          <w:u w:val="single"/>
        </w:rPr>
        <w:tab/>
      </w:r>
      <w:r w:rsidRPr="00BC255A">
        <w:rPr>
          <w:sz w:val="20"/>
          <w:szCs w:val="20"/>
          <w:u w:val="single"/>
        </w:rPr>
        <w:tab/>
        <w:t xml:space="preserve">Middle-income </w:t>
      </w:r>
      <w:r w:rsidR="00F76E4C" w:rsidRPr="00BC255A">
        <w:rPr>
          <w:sz w:val="20"/>
          <w:szCs w:val="20"/>
          <w:u w:val="single"/>
        </w:rPr>
        <w:tab/>
      </w:r>
      <w:r w:rsidRPr="00BC255A">
        <w:rPr>
          <w:sz w:val="20"/>
          <w:szCs w:val="20"/>
          <w:u w:val="single"/>
        </w:rPr>
        <w:tab/>
        <w:t xml:space="preserve">High-income </w:t>
      </w:r>
    </w:p>
    <w:p w14:paraId="66143320" w14:textId="77777777" w:rsidR="00135432" w:rsidRPr="00736980" w:rsidRDefault="00135432" w:rsidP="00DE6208">
      <w:pPr>
        <w:pStyle w:val="Default"/>
        <w:spacing w:line="276" w:lineRule="auto"/>
        <w:rPr>
          <w:sz w:val="20"/>
          <w:szCs w:val="20"/>
        </w:rPr>
      </w:pPr>
      <w:r w:rsidRPr="00736980">
        <w:rPr>
          <w:sz w:val="20"/>
          <w:szCs w:val="20"/>
        </w:rPr>
        <w:t xml:space="preserve">Federal </w:t>
      </w:r>
      <w:r w:rsidRPr="00736980">
        <w:rPr>
          <w:sz w:val="20"/>
          <w:szCs w:val="20"/>
        </w:rPr>
        <w:tab/>
      </w:r>
      <w:r w:rsidRPr="00736980">
        <w:rPr>
          <w:sz w:val="20"/>
          <w:szCs w:val="20"/>
        </w:rPr>
        <w:tab/>
      </w:r>
      <w:r w:rsidRPr="00736980">
        <w:rPr>
          <w:sz w:val="20"/>
          <w:szCs w:val="20"/>
        </w:rPr>
        <w:tab/>
        <w:t xml:space="preserve">77.9% </w:t>
      </w:r>
      <w:r w:rsidRPr="00736980">
        <w:rPr>
          <w:sz w:val="20"/>
          <w:szCs w:val="20"/>
        </w:rPr>
        <w:tab/>
      </w:r>
      <w:r w:rsidRPr="00736980">
        <w:rPr>
          <w:sz w:val="20"/>
          <w:szCs w:val="20"/>
        </w:rPr>
        <w:tab/>
      </w:r>
      <w:r w:rsidRPr="00736980">
        <w:rPr>
          <w:sz w:val="20"/>
          <w:szCs w:val="20"/>
        </w:rPr>
        <w:tab/>
        <w:t xml:space="preserve">21.3% </w:t>
      </w:r>
      <w:r w:rsidRPr="00736980">
        <w:rPr>
          <w:sz w:val="20"/>
          <w:szCs w:val="20"/>
        </w:rPr>
        <w:tab/>
      </w:r>
      <w:r w:rsidRPr="00736980">
        <w:rPr>
          <w:sz w:val="20"/>
          <w:szCs w:val="20"/>
        </w:rPr>
        <w:tab/>
      </w:r>
      <w:r w:rsidRPr="00736980">
        <w:rPr>
          <w:sz w:val="20"/>
          <w:szCs w:val="20"/>
        </w:rPr>
        <w:tab/>
        <w:t xml:space="preserve">0.85% </w:t>
      </w:r>
    </w:p>
    <w:p w14:paraId="2FFA4245" w14:textId="66B84D14" w:rsidR="00135432" w:rsidRPr="00736980" w:rsidRDefault="00135432" w:rsidP="00DE6208">
      <w:pPr>
        <w:pStyle w:val="Default"/>
        <w:spacing w:line="276" w:lineRule="auto"/>
        <w:rPr>
          <w:sz w:val="20"/>
          <w:szCs w:val="20"/>
        </w:rPr>
      </w:pPr>
      <w:r w:rsidRPr="00736980">
        <w:rPr>
          <w:sz w:val="20"/>
          <w:szCs w:val="20"/>
        </w:rPr>
        <w:t xml:space="preserve">State </w:t>
      </w:r>
      <w:r w:rsidRPr="00736980">
        <w:rPr>
          <w:sz w:val="20"/>
          <w:szCs w:val="20"/>
        </w:rPr>
        <w:tab/>
      </w:r>
      <w:r w:rsidRPr="00736980">
        <w:rPr>
          <w:sz w:val="20"/>
          <w:szCs w:val="20"/>
        </w:rPr>
        <w:tab/>
      </w:r>
      <w:r w:rsidRPr="00736980">
        <w:rPr>
          <w:sz w:val="20"/>
          <w:szCs w:val="20"/>
        </w:rPr>
        <w:tab/>
      </w:r>
      <w:r w:rsidRPr="00736980">
        <w:rPr>
          <w:sz w:val="20"/>
          <w:szCs w:val="20"/>
        </w:rPr>
        <w:tab/>
        <w:t xml:space="preserve">33.9% </w:t>
      </w:r>
      <w:r w:rsidRPr="00736980">
        <w:rPr>
          <w:sz w:val="20"/>
          <w:szCs w:val="20"/>
        </w:rPr>
        <w:tab/>
      </w:r>
      <w:r w:rsidR="0011699E">
        <w:rPr>
          <w:sz w:val="20"/>
          <w:szCs w:val="20"/>
        </w:rPr>
        <w:tab/>
      </w:r>
      <w:r w:rsidRPr="00736980">
        <w:rPr>
          <w:sz w:val="20"/>
          <w:szCs w:val="20"/>
        </w:rPr>
        <w:tab/>
        <w:t xml:space="preserve">48.5% </w:t>
      </w:r>
      <w:r w:rsidRPr="00736980">
        <w:rPr>
          <w:sz w:val="20"/>
          <w:szCs w:val="20"/>
        </w:rPr>
        <w:tab/>
      </w:r>
      <w:r w:rsidRPr="00736980">
        <w:rPr>
          <w:sz w:val="20"/>
          <w:szCs w:val="20"/>
        </w:rPr>
        <w:tab/>
      </w:r>
      <w:r w:rsidRPr="00736980">
        <w:rPr>
          <w:sz w:val="20"/>
          <w:szCs w:val="20"/>
        </w:rPr>
        <w:tab/>
        <w:t xml:space="preserve">17.7% </w:t>
      </w:r>
    </w:p>
    <w:p w14:paraId="2ECD1D45" w14:textId="77777777" w:rsidR="00135432" w:rsidRPr="00736980" w:rsidRDefault="00135432" w:rsidP="00DE6208">
      <w:pPr>
        <w:pStyle w:val="Default"/>
        <w:spacing w:line="276" w:lineRule="auto"/>
        <w:rPr>
          <w:sz w:val="20"/>
          <w:szCs w:val="20"/>
        </w:rPr>
      </w:pPr>
      <w:r w:rsidRPr="00736980">
        <w:rPr>
          <w:sz w:val="20"/>
          <w:szCs w:val="20"/>
        </w:rPr>
        <w:t xml:space="preserve">VMI </w:t>
      </w:r>
      <w:r w:rsidRPr="00736980">
        <w:rPr>
          <w:sz w:val="20"/>
          <w:szCs w:val="20"/>
        </w:rPr>
        <w:tab/>
      </w:r>
      <w:r w:rsidRPr="00736980">
        <w:rPr>
          <w:sz w:val="20"/>
          <w:szCs w:val="20"/>
        </w:rPr>
        <w:tab/>
      </w:r>
      <w:r w:rsidRPr="00736980">
        <w:rPr>
          <w:sz w:val="20"/>
          <w:szCs w:val="20"/>
        </w:rPr>
        <w:tab/>
      </w:r>
      <w:r w:rsidRPr="00736980">
        <w:rPr>
          <w:sz w:val="20"/>
          <w:szCs w:val="20"/>
        </w:rPr>
        <w:tab/>
        <w:t xml:space="preserve">34.1% </w:t>
      </w:r>
      <w:r w:rsidRPr="00736980">
        <w:rPr>
          <w:sz w:val="20"/>
          <w:szCs w:val="20"/>
        </w:rPr>
        <w:tab/>
      </w:r>
      <w:r w:rsidRPr="00736980">
        <w:rPr>
          <w:sz w:val="20"/>
          <w:szCs w:val="20"/>
        </w:rPr>
        <w:tab/>
      </w:r>
      <w:r w:rsidRPr="00736980">
        <w:rPr>
          <w:sz w:val="20"/>
          <w:szCs w:val="20"/>
        </w:rPr>
        <w:tab/>
        <w:t xml:space="preserve">43.7% </w:t>
      </w:r>
      <w:r w:rsidRPr="00736980">
        <w:rPr>
          <w:sz w:val="20"/>
          <w:szCs w:val="20"/>
        </w:rPr>
        <w:tab/>
      </w:r>
      <w:r w:rsidRPr="00736980">
        <w:rPr>
          <w:sz w:val="20"/>
          <w:szCs w:val="20"/>
        </w:rPr>
        <w:tab/>
      </w:r>
      <w:r w:rsidRPr="00736980">
        <w:rPr>
          <w:sz w:val="20"/>
          <w:szCs w:val="20"/>
        </w:rPr>
        <w:tab/>
        <w:t xml:space="preserve">22.2% </w:t>
      </w:r>
    </w:p>
    <w:p w14:paraId="0DE8AF7E" w14:textId="77777777" w:rsidR="00135432" w:rsidRPr="00736980" w:rsidRDefault="00135432" w:rsidP="00DE6208">
      <w:pPr>
        <w:pStyle w:val="Default"/>
        <w:spacing w:line="276" w:lineRule="auto"/>
        <w:rPr>
          <w:sz w:val="20"/>
          <w:szCs w:val="20"/>
        </w:rPr>
      </w:pPr>
    </w:p>
    <w:p w14:paraId="32A13CEE" w14:textId="77777777" w:rsidR="00135432" w:rsidRPr="00736980" w:rsidRDefault="00135432" w:rsidP="00170389">
      <w:pPr>
        <w:pStyle w:val="Default"/>
        <w:rPr>
          <w:b/>
          <w:bCs/>
          <w:sz w:val="20"/>
          <w:szCs w:val="20"/>
        </w:rPr>
      </w:pPr>
    </w:p>
    <w:p w14:paraId="6EAB4D3A" w14:textId="03F840D5" w:rsidR="00135432" w:rsidRDefault="00135432" w:rsidP="00170389">
      <w:pPr>
        <w:pStyle w:val="Default"/>
        <w:rPr>
          <w:b/>
          <w:bCs/>
          <w:sz w:val="20"/>
          <w:szCs w:val="20"/>
        </w:rPr>
      </w:pPr>
      <w:r w:rsidRPr="00736980">
        <w:rPr>
          <w:b/>
          <w:bCs/>
          <w:sz w:val="20"/>
          <w:szCs w:val="20"/>
        </w:rPr>
        <w:t xml:space="preserve">Use of Loans </w:t>
      </w:r>
    </w:p>
    <w:p w14:paraId="65DBE107" w14:textId="77777777" w:rsidR="00F76E4C" w:rsidRPr="00736980" w:rsidRDefault="00F76E4C" w:rsidP="00170389">
      <w:pPr>
        <w:pStyle w:val="Default"/>
        <w:rPr>
          <w:sz w:val="20"/>
          <w:szCs w:val="20"/>
        </w:rPr>
      </w:pPr>
    </w:p>
    <w:p w14:paraId="3CBE90F3" w14:textId="4E4232C0" w:rsidR="00135432" w:rsidRPr="00736980" w:rsidRDefault="00135432" w:rsidP="00DE6208">
      <w:pPr>
        <w:pStyle w:val="Default"/>
        <w:spacing w:line="276" w:lineRule="auto"/>
        <w:jc w:val="both"/>
        <w:rPr>
          <w:sz w:val="20"/>
          <w:szCs w:val="20"/>
        </w:rPr>
      </w:pPr>
      <w:r w:rsidRPr="00736980">
        <w:rPr>
          <w:sz w:val="20"/>
          <w:szCs w:val="20"/>
        </w:rPr>
        <w:t xml:space="preserve">Of the </w:t>
      </w:r>
      <w:proofErr w:type="gramStart"/>
      <w:r w:rsidRPr="00736980">
        <w:rPr>
          <w:sz w:val="20"/>
          <w:szCs w:val="20"/>
        </w:rPr>
        <w:t>118</w:t>
      </w:r>
      <w:proofErr w:type="gramEnd"/>
      <w:r w:rsidRPr="00736980">
        <w:rPr>
          <w:sz w:val="20"/>
          <w:szCs w:val="20"/>
        </w:rPr>
        <w:t xml:space="preserve"> Virginia cadets defined as “low-income” 71 or 60</w:t>
      </w:r>
      <w:r w:rsidR="008045E0">
        <w:rPr>
          <w:sz w:val="20"/>
          <w:szCs w:val="20"/>
        </w:rPr>
        <w:t xml:space="preserve"> percent</w:t>
      </w:r>
      <w:r w:rsidRPr="00736980">
        <w:rPr>
          <w:sz w:val="20"/>
          <w:szCs w:val="20"/>
        </w:rPr>
        <w:t xml:space="preserve"> used a Federal subsidized loan with average loan </w:t>
      </w:r>
      <w:r w:rsidR="00BC255A">
        <w:rPr>
          <w:sz w:val="20"/>
          <w:szCs w:val="20"/>
        </w:rPr>
        <w:t xml:space="preserve">amount </w:t>
      </w:r>
      <w:r w:rsidRPr="00736980">
        <w:rPr>
          <w:sz w:val="20"/>
          <w:szCs w:val="20"/>
        </w:rPr>
        <w:t>of $4,386</w:t>
      </w:r>
      <w:r w:rsidR="00BC255A">
        <w:rPr>
          <w:sz w:val="20"/>
          <w:szCs w:val="20"/>
        </w:rPr>
        <w:t>.</w:t>
      </w:r>
      <w:r w:rsidRPr="00736980">
        <w:rPr>
          <w:sz w:val="20"/>
          <w:szCs w:val="20"/>
        </w:rPr>
        <w:t xml:space="preserve"> </w:t>
      </w:r>
    </w:p>
    <w:p w14:paraId="75CB7CE3" w14:textId="77777777" w:rsidR="00135432" w:rsidRPr="00736980" w:rsidRDefault="00135432" w:rsidP="00DE6208">
      <w:pPr>
        <w:pStyle w:val="Default"/>
        <w:spacing w:line="276" w:lineRule="auto"/>
        <w:jc w:val="both"/>
        <w:rPr>
          <w:sz w:val="20"/>
          <w:szCs w:val="20"/>
        </w:rPr>
      </w:pPr>
    </w:p>
    <w:p w14:paraId="2E23C453" w14:textId="5F6C01C7" w:rsidR="00135432" w:rsidRDefault="00135432" w:rsidP="00DE6208">
      <w:pPr>
        <w:pStyle w:val="Default"/>
        <w:spacing w:line="276" w:lineRule="auto"/>
        <w:jc w:val="both"/>
        <w:rPr>
          <w:strike/>
          <w:sz w:val="20"/>
          <w:szCs w:val="20"/>
        </w:rPr>
      </w:pPr>
      <w:r w:rsidRPr="00736980">
        <w:rPr>
          <w:sz w:val="20"/>
          <w:szCs w:val="20"/>
        </w:rPr>
        <w:t xml:space="preserve">Of the </w:t>
      </w:r>
      <w:proofErr w:type="gramStart"/>
      <w:r w:rsidRPr="00736980">
        <w:rPr>
          <w:sz w:val="20"/>
          <w:szCs w:val="20"/>
        </w:rPr>
        <w:t>203</w:t>
      </w:r>
      <w:proofErr w:type="gramEnd"/>
      <w:r w:rsidRPr="00736980">
        <w:rPr>
          <w:sz w:val="20"/>
          <w:szCs w:val="20"/>
        </w:rPr>
        <w:t xml:space="preserve"> Virginia cadets defined as “middle-income” 124 or 61</w:t>
      </w:r>
      <w:r w:rsidR="008045E0">
        <w:rPr>
          <w:sz w:val="20"/>
          <w:szCs w:val="20"/>
        </w:rPr>
        <w:t xml:space="preserve"> percent</w:t>
      </w:r>
      <w:r w:rsidRPr="00736980">
        <w:rPr>
          <w:sz w:val="20"/>
          <w:szCs w:val="20"/>
        </w:rPr>
        <w:t xml:space="preserve"> used a Federal subsidized loan with average loan of $4,289</w:t>
      </w:r>
      <w:r w:rsidR="00BC255A">
        <w:rPr>
          <w:sz w:val="20"/>
          <w:szCs w:val="20"/>
        </w:rPr>
        <w:t>.</w:t>
      </w:r>
      <w:r w:rsidRPr="00736980">
        <w:rPr>
          <w:sz w:val="20"/>
          <w:szCs w:val="20"/>
        </w:rPr>
        <w:t xml:space="preserve"> </w:t>
      </w:r>
    </w:p>
    <w:p w14:paraId="02127530" w14:textId="77777777" w:rsidR="0011699E" w:rsidRPr="00736980" w:rsidRDefault="0011699E" w:rsidP="00DE6208">
      <w:pPr>
        <w:pStyle w:val="Default"/>
        <w:spacing w:line="276" w:lineRule="auto"/>
        <w:jc w:val="both"/>
        <w:rPr>
          <w:sz w:val="20"/>
          <w:szCs w:val="20"/>
        </w:rPr>
      </w:pPr>
    </w:p>
    <w:p w14:paraId="2D2F7154" w14:textId="3C3C6FFF" w:rsidR="00135432" w:rsidRPr="00736980" w:rsidRDefault="00135432" w:rsidP="00DE6208">
      <w:pPr>
        <w:pStyle w:val="Default"/>
        <w:spacing w:line="276" w:lineRule="auto"/>
        <w:jc w:val="both"/>
        <w:rPr>
          <w:sz w:val="20"/>
          <w:szCs w:val="20"/>
        </w:rPr>
      </w:pPr>
      <w:r w:rsidRPr="00736980">
        <w:rPr>
          <w:sz w:val="20"/>
          <w:szCs w:val="20"/>
        </w:rPr>
        <w:t xml:space="preserve">Of the </w:t>
      </w:r>
      <w:proofErr w:type="gramStart"/>
      <w:r w:rsidRPr="00736980">
        <w:rPr>
          <w:sz w:val="20"/>
          <w:szCs w:val="20"/>
        </w:rPr>
        <w:t>469</w:t>
      </w:r>
      <w:proofErr w:type="gramEnd"/>
      <w:r w:rsidRPr="00736980">
        <w:rPr>
          <w:sz w:val="20"/>
          <w:szCs w:val="20"/>
        </w:rPr>
        <w:t xml:space="preserve"> Virginia cadets defined as “high-income” and who applied for financial aid</w:t>
      </w:r>
      <w:r w:rsidR="00BC255A">
        <w:rPr>
          <w:sz w:val="20"/>
          <w:szCs w:val="20"/>
        </w:rPr>
        <w:t>,</w:t>
      </w:r>
      <w:r w:rsidRPr="00736980">
        <w:rPr>
          <w:sz w:val="20"/>
          <w:szCs w:val="20"/>
        </w:rPr>
        <w:t xml:space="preserve"> 151 or 32</w:t>
      </w:r>
      <w:r w:rsidR="008045E0">
        <w:rPr>
          <w:sz w:val="20"/>
          <w:szCs w:val="20"/>
        </w:rPr>
        <w:t xml:space="preserve"> percent</w:t>
      </w:r>
      <w:r w:rsidRPr="00736980">
        <w:rPr>
          <w:sz w:val="20"/>
          <w:szCs w:val="20"/>
        </w:rPr>
        <w:t xml:space="preserve"> used a Federal subsidized loan with average loan of $4,034</w:t>
      </w:r>
      <w:r w:rsidR="0092787B">
        <w:rPr>
          <w:sz w:val="20"/>
          <w:szCs w:val="20"/>
        </w:rPr>
        <w:t>.</w:t>
      </w:r>
      <w:r w:rsidRPr="00736980">
        <w:rPr>
          <w:sz w:val="20"/>
          <w:szCs w:val="20"/>
        </w:rPr>
        <w:t xml:space="preserve"> Many in the “high-income” category would not be eligible for the subsidized or need-based loan. </w:t>
      </w:r>
    </w:p>
    <w:p w14:paraId="101B80CE" w14:textId="77777777" w:rsidR="00135432" w:rsidRPr="00736980" w:rsidRDefault="00135432" w:rsidP="00DE6208">
      <w:pPr>
        <w:pStyle w:val="Default"/>
        <w:spacing w:line="276" w:lineRule="auto"/>
        <w:jc w:val="both"/>
        <w:rPr>
          <w:sz w:val="20"/>
          <w:szCs w:val="20"/>
        </w:rPr>
      </w:pPr>
    </w:p>
    <w:p w14:paraId="0A2917C9" w14:textId="77777777" w:rsidR="00135432" w:rsidRPr="00736980" w:rsidRDefault="00135432" w:rsidP="00DE6208">
      <w:pPr>
        <w:pStyle w:val="Default"/>
        <w:spacing w:line="276" w:lineRule="auto"/>
        <w:jc w:val="both"/>
        <w:rPr>
          <w:sz w:val="20"/>
          <w:szCs w:val="20"/>
        </w:rPr>
      </w:pPr>
      <w:r w:rsidRPr="00736980">
        <w:rPr>
          <w:sz w:val="20"/>
          <w:szCs w:val="20"/>
        </w:rPr>
        <w:t xml:space="preserve">Those Virginia cadets defined as “low-income” rely less on loans than the other two </w:t>
      </w:r>
      <w:proofErr w:type="gramStart"/>
      <w:r w:rsidRPr="00736980">
        <w:rPr>
          <w:sz w:val="20"/>
          <w:szCs w:val="20"/>
        </w:rPr>
        <w:t>groups</w:t>
      </w:r>
      <w:proofErr w:type="gramEnd"/>
      <w:r w:rsidRPr="00736980">
        <w:rPr>
          <w:sz w:val="20"/>
          <w:szCs w:val="20"/>
        </w:rPr>
        <w:t xml:space="preserve"> as VMI is able to provide significant grant/scholarship aid to reduce loans. </w:t>
      </w:r>
    </w:p>
    <w:p w14:paraId="65822F4B" w14:textId="77777777" w:rsidR="00135432" w:rsidRPr="00736980" w:rsidRDefault="00135432" w:rsidP="00DE6208">
      <w:pPr>
        <w:pStyle w:val="Default"/>
        <w:spacing w:line="276" w:lineRule="auto"/>
        <w:rPr>
          <w:sz w:val="20"/>
          <w:szCs w:val="20"/>
        </w:rPr>
      </w:pPr>
    </w:p>
    <w:p w14:paraId="4E5D2FB4" w14:textId="3F54A57B" w:rsidR="00135432" w:rsidRPr="0092787B" w:rsidRDefault="00135432" w:rsidP="00DE6208">
      <w:pPr>
        <w:pStyle w:val="Default"/>
        <w:spacing w:line="276" w:lineRule="auto"/>
        <w:rPr>
          <w:sz w:val="20"/>
          <w:szCs w:val="20"/>
          <w:u w:val="single"/>
        </w:rPr>
      </w:pPr>
      <w:r w:rsidRPr="0092787B">
        <w:rPr>
          <w:sz w:val="20"/>
          <w:szCs w:val="20"/>
          <w:u w:val="single"/>
        </w:rPr>
        <w:t xml:space="preserve">Loan Type </w:t>
      </w:r>
      <w:r w:rsidRPr="0092787B">
        <w:rPr>
          <w:sz w:val="20"/>
          <w:szCs w:val="20"/>
          <w:u w:val="single"/>
        </w:rPr>
        <w:tab/>
      </w:r>
      <w:r w:rsidRPr="0092787B">
        <w:rPr>
          <w:sz w:val="20"/>
          <w:szCs w:val="20"/>
          <w:u w:val="single"/>
        </w:rPr>
        <w:tab/>
        <w:t xml:space="preserve">Low-income </w:t>
      </w:r>
      <w:r w:rsidRPr="0092787B">
        <w:rPr>
          <w:sz w:val="20"/>
          <w:szCs w:val="20"/>
          <w:u w:val="single"/>
        </w:rPr>
        <w:tab/>
      </w:r>
      <w:r w:rsidRPr="0092787B">
        <w:rPr>
          <w:sz w:val="20"/>
          <w:szCs w:val="20"/>
          <w:u w:val="single"/>
        </w:rPr>
        <w:tab/>
        <w:t xml:space="preserve">Middle-income </w:t>
      </w:r>
      <w:r w:rsidRPr="0092787B">
        <w:rPr>
          <w:sz w:val="20"/>
          <w:szCs w:val="20"/>
          <w:u w:val="single"/>
        </w:rPr>
        <w:tab/>
      </w:r>
      <w:r w:rsidR="00F76E4C" w:rsidRPr="0092787B">
        <w:rPr>
          <w:sz w:val="20"/>
          <w:szCs w:val="20"/>
          <w:u w:val="single"/>
        </w:rPr>
        <w:tab/>
      </w:r>
      <w:r w:rsidRPr="0092787B">
        <w:rPr>
          <w:sz w:val="20"/>
          <w:szCs w:val="20"/>
          <w:u w:val="single"/>
        </w:rPr>
        <w:t xml:space="preserve">High-income </w:t>
      </w:r>
    </w:p>
    <w:p w14:paraId="67FBF5F6" w14:textId="77777777" w:rsidR="00135432" w:rsidRPr="00736980" w:rsidRDefault="00135432" w:rsidP="00DE6208">
      <w:pPr>
        <w:pStyle w:val="Default"/>
        <w:spacing w:line="276" w:lineRule="auto"/>
        <w:rPr>
          <w:sz w:val="20"/>
          <w:szCs w:val="20"/>
        </w:rPr>
      </w:pPr>
      <w:r w:rsidRPr="00736980">
        <w:rPr>
          <w:sz w:val="20"/>
          <w:szCs w:val="20"/>
        </w:rPr>
        <w:t xml:space="preserve">Subsidized </w:t>
      </w:r>
      <w:r w:rsidRPr="00736980">
        <w:rPr>
          <w:sz w:val="20"/>
          <w:szCs w:val="20"/>
        </w:rPr>
        <w:tab/>
      </w:r>
      <w:r w:rsidRPr="00736980">
        <w:rPr>
          <w:sz w:val="20"/>
          <w:szCs w:val="20"/>
        </w:rPr>
        <w:tab/>
        <w:t>$311,435</w:t>
      </w:r>
      <w:r w:rsidRPr="00736980">
        <w:rPr>
          <w:sz w:val="20"/>
          <w:szCs w:val="20"/>
        </w:rPr>
        <w:tab/>
      </w:r>
      <w:r w:rsidRPr="00736980">
        <w:rPr>
          <w:sz w:val="20"/>
          <w:szCs w:val="20"/>
        </w:rPr>
        <w:tab/>
        <w:t xml:space="preserve">$531,895 </w:t>
      </w:r>
      <w:r w:rsidRPr="00736980">
        <w:rPr>
          <w:sz w:val="20"/>
          <w:szCs w:val="20"/>
        </w:rPr>
        <w:tab/>
      </w:r>
      <w:r w:rsidRPr="00736980">
        <w:rPr>
          <w:sz w:val="20"/>
          <w:szCs w:val="20"/>
        </w:rPr>
        <w:tab/>
        <w:t xml:space="preserve">$609,168 </w:t>
      </w:r>
    </w:p>
    <w:p w14:paraId="4817DBF2" w14:textId="78E8D5B0" w:rsidR="00135432" w:rsidRPr="00736980" w:rsidRDefault="00135432" w:rsidP="00DE6208">
      <w:pPr>
        <w:pStyle w:val="Default"/>
        <w:spacing w:line="276" w:lineRule="auto"/>
        <w:rPr>
          <w:sz w:val="20"/>
          <w:szCs w:val="20"/>
        </w:rPr>
      </w:pPr>
      <w:r w:rsidRPr="00736980">
        <w:rPr>
          <w:sz w:val="20"/>
          <w:szCs w:val="20"/>
        </w:rPr>
        <w:t xml:space="preserve">Unsubsidized </w:t>
      </w:r>
      <w:r w:rsidRPr="00736980">
        <w:rPr>
          <w:sz w:val="20"/>
          <w:szCs w:val="20"/>
        </w:rPr>
        <w:tab/>
      </w:r>
      <w:r w:rsidRPr="00736980">
        <w:rPr>
          <w:sz w:val="20"/>
          <w:szCs w:val="20"/>
        </w:rPr>
        <w:tab/>
      </w:r>
      <w:r w:rsidR="0092787B">
        <w:rPr>
          <w:sz w:val="20"/>
          <w:szCs w:val="20"/>
        </w:rPr>
        <w:t>$</w:t>
      </w:r>
      <w:r w:rsidRPr="00736980">
        <w:rPr>
          <w:sz w:val="20"/>
          <w:szCs w:val="20"/>
        </w:rPr>
        <w:t xml:space="preserve">134,683 </w:t>
      </w:r>
      <w:r w:rsidRPr="00736980">
        <w:rPr>
          <w:sz w:val="20"/>
          <w:szCs w:val="20"/>
        </w:rPr>
        <w:tab/>
      </w:r>
      <w:r w:rsidRPr="00736980">
        <w:rPr>
          <w:sz w:val="20"/>
          <w:szCs w:val="20"/>
        </w:rPr>
        <w:tab/>
      </w:r>
      <w:r w:rsidR="0092787B">
        <w:rPr>
          <w:sz w:val="20"/>
          <w:szCs w:val="20"/>
        </w:rPr>
        <w:t>$</w:t>
      </w:r>
      <w:r w:rsidRPr="00736980">
        <w:rPr>
          <w:sz w:val="20"/>
          <w:szCs w:val="20"/>
        </w:rPr>
        <w:t xml:space="preserve">271,591 </w:t>
      </w:r>
      <w:r w:rsidRPr="00736980">
        <w:rPr>
          <w:sz w:val="20"/>
          <w:szCs w:val="20"/>
        </w:rPr>
        <w:tab/>
      </w:r>
      <w:r w:rsidRPr="00736980">
        <w:rPr>
          <w:sz w:val="20"/>
          <w:szCs w:val="20"/>
        </w:rPr>
        <w:tab/>
      </w:r>
      <w:r w:rsidR="0092787B">
        <w:rPr>
          <w:sz w:val="20"/>
          <w:szCs w:val="20"/>
        </w:rPr>
        <w:t>$</w:t>
      </w:r>
      <w:r w:rsidRPr="00736980">
        <w:rPr>
          <w:sz w:val="20"/>
          <w:szCs w:val="20"/>
        </w:rPr>
        <w:t>1</w:t>
      </w:r>
      <w:r w:rsidR="001B581C">
        <w:rPr>
          <w:sz w:val="20"/>
          <w:szCs w:val="20"/>
        </w:rPr>
        <w:t>,</w:t>
      </w:r>
      <w:r w:rsidRPr="00736980">
        <w:rPr>
          <w:sz w:val="20"/>
          <w:szCs w:val="20"/>
        </w:rPr>
        <w:t xml:space="preserve">172,983 </w:t>
      </w:r>
    </w:p>
    <w:p w14:paraId="565DBD3C" w14:textId="0680ABAF" w:rsidR="00135432" w:rsidRPr="00736980" w:rsidRDefault="00135432" w:rsidP="00DE6208">
      <w:pPr>
        <w:pStyle w:val="Default"/>
        <w:spacing w:line="276" w:lineRule="auto"/>
        <w:rPr>
          <w:sz w:val="20"/>
          <w:szCs w:val="20"/>
        </w:rPr>
      </w:pPr>
      <w:r w:rsidRPr="00736980">
        <w:rPr>
          <w:sz w:val="20"/>
          <w:szCs w:val="20"/>
        </w:rPr>
        <w:t xml:space="preserve">PLUS </w:t>
      </w:r>
      <w:r w:rsidRPr="00736980">
        <w:rPr>
          <w:sz w:val="20"/>
          <w:szCs w:val="20"/>
        </w:rPr>
        <w:tab/>
      </w:r>
      <w:r w:rsidRPr="00736980">
        <w:rPr>
          <w:sz w:val="20"/>
          <w:szCs w:val="20"/>
        </w:rPr>
        <w:tab/>
      </w:r>
      <w:r w:rsidRPr="00736980">
        <w:rPr>
          <w:sz w:val="20"/>
          <w:szCs w:val="20"/>
        </w:rPr>
        <w:tab/>
      </w:r>
      <w:r w:rsidR="0092787B" w:rsidRPr="0092787B">
        <w:rPr>
          <w:sz w:val="20"/>
          <w:szCs w:val="20"/>
          <w:u w:val="single"/>
        </w:rPr>
        <w:t>$</w:t>
      </w:r>
      <w:r w:rsidRPr="0092787B">
        <w:rPr>
          <w:sz w:val="20"/>
          <w:szCs w:val="20"/>
          <w:u w:val="single"/>
        </w:rPr>
        <w:t>6,344</w:t>
      </w:r>
      <w:r w:rsidRPr="00736980">
        <w:rPr>
          <w:sz w:val="20"/>
          <w:szCs w:val="20"/>
        </w:rPr>
        <w:t xml:space="preserve"> </w:t>
      </w:r>
      <w:r w:rsidRPr="00736980">
        <w:rPr>
          <w:sz w:val="20"/>
          <w:szCs w:val="20"/>
        </w:rPr>
        <w:tab/>
      </w:r>
      <w:r w:rsidRPr="00736980">
        <w:rPr>
          <w:sz w:val="20"/>
          <w:szCs w:val="20"/>
        </w:rPr>
        <w:tab/>
      </w:r>
      <w:r w:rsidRPr="00736980">
        <w:rPr>
          <w:sz w:val="20"/>
          <w:szCs w:val="20"/>
        </w:rPr>
        <w:tab/>
      </w:r>
      <w:r w:rsidR="0092787B" w:rsidRPr="0092787B">
        <w:rPr>
          <w:sz w:val="20"/>
          <w:szCs w:val="20"/>
          <w:u w:val="single"/>
        </w:rPr>
        <w:t>$</w:t>
      </w:r>
      <w:r w:rsidRPr="0092787B">
        <w:rPr>
          <w:sz w:val="20"/>
          <w:szCs w:val="20"/>
          <w:u w:val="single"/>
        </w:rPr>
        <w:t>218,425</w:t>
      </w:r>
      <w:r w:rsidRPr="00736980">
        <w:rPr>
          <w:sz w:val="20"/>
          <w:szCs w:val="20"/>
        </w:rPr>
        <w:t xml:space="preserve"> </w:t>
      </w:r>
      <w:r w:rsidRPr="00736980">
        <w:rPr>
          <w:sz w:val="20"/>
          <w:szCs w:val="20"/>
        </w:rPr>
        <w:tab/>
      </w:r>
      <w:r w:rsidRPr="00736980">
        <w:rPr>
          <w:sz w:val="20"/>
          <w:szCs w:val="20"/>
        </w:rPr>
        <w:tab/>
      </w:r>
      <w:r w:rsidR="0092787B" w:rsidRPr="0092787B">
        <w:rPr>
          <w:sz w:val="20"/>
          <w:szCs w:val="20"/>
          <w:u w:val="single"/>
        </w:rPr>
        <w:t>$</w:t>
      </w:r>
      <w:r w:rsidRPr="0092787B">
        <w:rPr>
          <w:sz w:val="20"/>
          <w:szCs w:val="20"/>
          <w:u w:val="single"/>
        </w:rPr>
        <w:t>1,010,380</w:t>
      </w:r>
      <w:r w:rsidRPr="00736980">
        <w:rPr>
          <w:sz w:val="20"/>
          <w:szCs w:val="20"/>
        </w:rPr>
        <w:t xml:space="preserve"> </w:t>
      </w:r>
    </w:p>
    <w:p w14:paraId="65319D55" w14:textId="77777777" w:rsidR="00135432" w:rsidRPr="00736980" w:rsidRDefault="00135432" w:rsidP="00DE6208">
      <w:pPr>
        <w:pStyle w:val="Default"/>
        <w:spacing w:line="276" w:lineRule="auto"/>
        <w:rPr>
          <w:sz w:val="20"/>
          <w:szCs w:val="20"/>
        </w:rPr>
      </w:pPr>
      <w:r w:rsidRPr="00736980">
        <w:rPr>
          <w:sz w:val="20"/>
          <w:szCs w:val="20"/>
        </w:rPr>
        <w:t xml:space="preserve">Total: </w:t>
      </w:r>
      <w:r w:rsidRPr="00736980">
        <w:rPr>
          <w:sz w:val="20"/>
          <w:szCs w:val="20"/>
        </w:rPr>
        <w:tab/>
      </w:r>
      <w:r w:rsidRPr="00736980">
        <w:rPr>
          <w:sz w:val="20"/>
          <w:szCs w:val="20"/>
        </w:rPr>
        <w:tab/>
      </w:r>
      <w:r w:rsidRPr="00736980">
        <w:rPr>
          <w:sz w:val="20"/>
          <w:szCs w:val="20"/>
        </w:rPr>
        <w:tab/>
        <w:t xml:space="preserve">$452,462 </w:t>
      </w:r>
      <w:r w:rsidRPr="00736980">
        <w:rPr>
          <w:sz w:val="20"/>
          <w:szCs w:val="20"/>
        </w:rPr>
        <w:tab/>
      </w:r>
      <w:r w:rsidRPr="00736980">
        <w:rPr>
          <w:sz w:val="20"/>
          <w:szCs w:val="20"/>
        </w:rPr>
        <w:tab/>
        <w:t xml:space="preserve">$1,021,911 </w:t>
      </w:r>
      <w:r w:rsidRPr="00736980">
        <w:rPr>
          <w:sz w:val="20"/>
          <w:szCs w:val="20"/>
        </w:rPr>
        <w:tab/>
      </w:r>
      <w:r w:rsidRPr="00736980">
        <w:rPr>
          <w:sz w:val="20"/>
          <w:szCs w:val="20"/>
        </w:rPr>
        <w:tab/>
        <w:t xml:space="preserve">$2,792,531 </w:t>
      </w:r>
    </w:p>
    <w:p w14:paraId="1E3144E5" w14:textId="77777777" w:rsidR="003434D5" w:rsidRPr="00736980" w:rsidRDefault="003434D5" w:rsidP="00DE6208">
      <w:pPr>
        <w:pStyle w:val="Default"/>
        <w:spacing w:line="276" w:lineRule="auto"/>
        <w:rPr>
          <w:b/>
          <w:bCs/>
          <w:sz w:val="20"/>
          <w:szCs w:val="20"/>
        </w:rPr>
      </w:pPr>
    </w:p>
    <w:p w14:paraId="16291472" w14:textId="1A85C225" w:rsidR="00135432" w:rsidRDefault="00135432" w:rsidP="00170389">
      <w:pPr>
        <w:pStyle w:val="Default"/>
        <w:rPr>
          <w:b/>
          <w:bCs/>
          <w:sz w:val="20"/>
          <w:szCs w:val="20"/>
        </w:rPr>
      </w:pPr>
      <w:r w:rsidRPr="00736980">
        <w:rPr>
          <w:b/>
          <w:bCs/>
          <w:sz w:val="20"/>
          <w:szCs w:val="20"/>
        </w:rPr>
        <w:t xml:space="preserve">Use of Tuition Revenue for Financial Aid </w:t>
      </w:r>
    </w:p>
    <w:p w14:paraId="1875D372" w14:textId="77777777" w:rsidR="001334BC" w:rsidRPr="00736980" w:rsidRDefault="001334BC" w:rsidP="00170389">
      <w:pPr>
        <w:pStyle w:val="Default"/>
        <w:rPr>
          <w:sz w:val="20"/>
          <w:szCs w:val="20"/>
        </w:rPr>
      </w:pPr>
    </w:p>
    <w:p w14:paraId="41021F2C" w14:textId="0EB14DD2" w:rsidR="00135432" w:rsidRPr="00736980" w:rsidRDefault="00135432" w:rsidP="00DE6208">
      <w:pPr>
        <w:pStyle w:val="Default"/>
        <w:spacing w:line="276" w:lineRule="auto"/>
        <w:jc w:val="both"/>
        <w:rPr>
          <w:i/>
          <w:iCs/>
          <w:sz w:val="20"/>
          <w:szCs w:val="20"/>
        </w:rPr>
      </w:pPr>
      <w:r w:rsidRPr="00736980">
        <w:rPr>
          <w:sz w:val="20"/>
          <w:szCs w:val="20"/>
        </w:rPr>
        <w:t>VMI uses a portion of its tuition revenue to fund need–based financial aid. In the 2020-21 AY, tuition revenue used for need-based aid totaled $701,195.50 for in-state cadets a</w:t>
      </w:r>
      <w:r w:rsidRPr="00285F77">
        <w:rPr>
          <w:sz w:val="20"/>
          <w:szCs w:val="20"/>
        </w:rPr>
        <w:t xml:space="preserve">nd $1,812,466 for out-of-state cadets for a total of $2,513,661.50. The total aid awarded represented </w:t>
      </w:r>
      <w:r w:rsidR="00285F77" w:rsidRPr="00285F77">
        <w:rPr>
          <w:sz w:val="20"/>
          <w:szCs w:val="20"/>
        </w:rPr>
        <w:t>7</w:t>
      </w:r>
      <w:r w:rsidRPr="00285F77">
        <w:rPr>
          <w:sz w:val="20"/>
          <w:szCs w:val="20"/>
        </w:rPr>
        <w:t>.</w:t>
      </w:r>
      <w:r w:rsidR="00285F77" w:rsidRPr="00285F77">
        <w:rPr>
          <w:sz w:val="20"/>
          <w:szCs w:val="20"/>
        </w:rPr>
        <w:t>4</w:t>
      </w:r>
      <w:r w:rsidR="008045E0">
        <w:rPr>
          <w:sz w:val="20"/>
          <w:szCs w:val="20"/>
        </w:rPr>
        <w:t xml:space="preserve"> percent</w:t>
      </w:r>
      <w:r w:rsidRPr="00285F77">
        <w:rPr>
          <w:sz w:val="20"/>
          <w:szCs w:val="20"/>
        </w:rPr>
        <w:t xml:space="preserve"> of total tuition revenue. </w:t>
      </w:r>
      <w:r w:rsidRPr="00285F77">
        <w:rPr>
          <w:i/>
          <w:iCs/>
          <w:sz w:val="20"/>
          <w:szCs w:val="20"/>
        </w:rPr>
        <w:t>Tuition Revenue used for Financial Aid was less in 2019-20 and 2020-21</w:t>
      </w:r>
      <w:r w:rsidRPr="00736980">
        <w:rPr>
          <w:i/>
          <w:iCs/>
          <w:sz w:val="20"/>
          <w:szCs w:val="20"/>
        </w:rPr>
        <w:t xml:space="preserve"> due to VMI’s decision to refund cadets prorated portions of room, board, and fees, upon the move to remote learning.  Within the policy, VMI returned a portion of institutional aid to its source rather than refunding it to the cadet.</w:t>
      </w:r>
    </w:p>
    <w:p w14:paraId="0972B8F3" w14:textId="77777777" w:rsidR="00135432" w:rsidRPr="00736980" w:rsidRDefault="00135432" w:rsidP="00DE6208">
      <w:pPr>
        <w:pStyle w:val="Default"/>
        <w:spacing w:line="276" w:lineRule="auto"/>
        <w:jc w:val="both"/>
        <w:rPr>
          <w:sz w:val="20"/>
          <w:szCs w:val="20"/>
        </w:rPr>
      </w:pPr>
    </w:p>
    <w:p w14:paraId="112DED37" w14:textId="11471ABD" w:rsidR="00135432" w:rsidRDefault="00135432" w:rsidP="00DE6208">
      <w:pPr>
        <w:pStyle w:val="Default"/>
        <w:spacing w:line="276" w:lineRule="auto"/>
        <w:jc w:val="both"/>
        <w:rPr>
          <w:sz w:val="20"/>
          <w:szCs w:val="20"/>
        </w:rPr>
      </w:pPr>
      <w:r w:rsidRPr="00736980">
        <w:rPr>
          <w:sz w:val="20"/>
          <w:szCs w:val="20"/>
        </w:rPr>
        <w:t xml:space="preserve">Tuition revenue used for in-state cadets is much less than for out-of-state cadets due primarily to the following factors: </w:t>
      </w:r>
    </w:p>
    <w:p w14:paraId="6FD9870B" w14:textId="77777777" w:rsidR="0092787B" w:rsidRPr="00736980" w:rsidRDefault="0092787B" w:rsidP="00DE6208">
      <w:pPr>
        <w:pStyle w:val="Default"/>
        <w:spacing w:line="276" w:lineRule="auto"/>
        <w:jc w:val="both"/>
        <w:rPr>
          <w:sz w:val="20"/>
          <w:szCs w:val="20"/>
        </w:rPr>
      </w:pPr>
    </w:p>
    <w:p w14:paraId="29F20D88" w14:textId="071EAEA8" w:rsidR="00135432" w:rsidRPr="00736980" w:rsidRDefault="00135432" w:rsidP="0060588B">
      <w:pPr>
        <w:pStyle w:val="Default"/>
        <w:spacing w:line="276" w:lineRule="auto"/>
        <w:jc w:val="both"/>
        <w:rPr>
          <w:sz w:val="20"/>
          <w:szCs w:val="20"/>
        </w:rPr>
      </w:pPr>
      <w:r w:rsidRPr="00736980">
        <w:rPr>
          <w:sz w:val="20"/>
          <w:szCs w:val="20"/>
        </w:rPr>
        <w:t>1. The State provides need-based aid for in-state cadets ($1,118,218 in FY 21)</w:t>
      </w:r>
      <w:r w:rsidR="0092787B">
        <w:rPr>
          <w:sz w:val="20"/>
          <w:szCs w:val="20"/>
        </w:rPr>
        <w:t>.</w:t>
      </w:r>
      <w:r w:rsidRPr="00736980">
        <w:rPr>
          <w:sz w:val="20"/>
          <w:szCs w:val="20"/>
        </w:rPr>
        <w:t xml:space="preserve"> </w:t>
      </w:r>
    </w:p>
    <w:p w14:paraId="45FDD6E0" w14:textId="3F1F07AC" w:rsidR="00135432" w:rsidRPr="00736980" w:rsidRDefault="00135432" w:rsidP="0060588B">
      <w:pPr>
        <w:pStyle w:val="Default"/>
        <w:spacing w:line="276" w:lineRule="auto"/>
        <w:jc w:val="both"/>
        <w:rPr>
          <w:sz w:val="20"/>
          <w:szCs w:val="20"/>
        </w:rPr>
      </w:pPr>
      <w:r w:rsidRPr="00736980">
        <w:rPr>
          <w:sz w:val="20"/>
          <w:szCs w:val="20"/>
        </w:rPr>
        <w:t>2. VMI has significant private endowments that provide scholarships to needy in-state cadets</w:t>
      </w:r>
      <w:r w:rsidR="0092787B">
        <w:rPr>
          <w:sz w:val="20"/>
          <w:szCs w:val="20"/>
        </w:rPr>
        <w:t>.</w:t>
      </w:r>
      <w:r w:rsidRPr="00736980">
        <w:rPr>
          <w:sz w:val="20"/>
          <w:szCs w:val="20"/>
        </w:rPr>
        <w:t xml:space="preserve"> </w:t>
      </w:r>
    </w:p>
    <w:p w14:paraId="0201A2C6" w14:textId="77777777" w:rsidR="008045E0" w:rsidRDefault="00135432" w:rsidP="0060588B">
      <w:pPr>
        <w:pStyle w:val="Default"/>
        <w:spacing w:line="276" w:lineRule="auto"/>
        <w:jc w:val="both"/>
        <w:rPr>
          <w:sz w:val="20"/>
          <w:szCs w:val="20"/>
        </w:rPr>
      </w:pPr>
      <w:r w:rsidRPr="00736980">
        <w:rPr>
          <w:sz w:val="20"/>
          <w:szCs w:val="20"/>
        </w:rPr>
        <w:t>3. Approximately 40-45</w:t>
      </w:r>
      <w:r w:rsidR="008045E0">
        <w:rPr>
          <w:sz w:val="20"/>
          <w:szCs w:val="20"/>
        </w:rPr>
        <w:t xml:space="preserve"> percent</w:t>
      </w:r>
      <w:r w:rsidRPr="00736980">
        <w:rPr>
          <w:sz w:val="20"/>
          <w:szCs w:val="20"/>
        </w:rPr>
        <w:t xml:space="preserve"> of in-state cadets qualify for need-based aid versus 60-65</w:t>
      </w:r>
      <w:r w:rsidR="008045E0">
        <w:rPr>
          <w:sz w:val="20"/>
          <w:szCs w:val="20"/>
        </w:rPr>
        <w:t xml:space="preserve"> percent</w:t>
      </w:r>
      <w:r w:rsidRPr="00736980">
        <w:rPr>
          <w:sz w:val="20"/>
          <w:szCs w:val="20"/>
        </w:rPr>
        <w:t xml:space="preserve"> of out-</w:t>
      </w:r>
      <w:r w:rsidR="008045E0">
        <w:rPr>
          <w:sz w:val="20"/>
          <w:szCs w:val="20"/>
        </w:rPr>
        <w:t xml:space="preserve"> </w:t>
      </w:r>
    </w:p>
    <w:p w14:paraId="36291941" w14:textId="6D297902" w:rsidR="00135432" w:rsidRPr="00736980" w:rsidRDefault="008045E0" w:rsidP="0060588B">
      <w:pPr>
        <w:pStyle w:val="Default"/>
        <w:spacing w:line="276" w:lineRule="auto"/>
        <w:jc w:val="both"/>
        <w:rPr>
          <w:sz w:val="20"/>
          <w:szCs w:val="20"/>
        </w:rPr>
      </w:pPr>
      <w:r>
        <w:rPr>
          <w:sz w:val="20"/>
          <w:szCs w:val="20"/>
        </w:rPr>
        <w:t xml:space="preserve">    </w:t>
      </w:r>
      <w:proofErr w:type="gramStart"/>
      <w:r w:rsidR="00135432" w:rsidRPr="00736980">
        <w:rPr>
          <w:sz w:val="20"/>
          <w:szCs w:val="20"/>
        </w:rPr>
        <w:t>of-state</w:t>
      </w:r>
      <w:proofErr w:type="gramEnd"/>
      <w:r w:rsidR="0092787B">
        <w:rPr>
          <w:sz w:val="20"/>
          <w:szCs w:val="20"/>
        </w:rPr>
        <w:t xml:space="preserve"> </w:t>
      </w:r>
      <w:r w:rsidR="00135432" w:rsidRPr="00736980">
        <w:rPr>
          <w:sz w:val="20"/>
          <w:szCs w:val="20"/>
        </w:rPr>
        <w:t>cadets</w:t>
      </w:r>
      <w:r w:rsidR="0092787B">
        <w:rPr>
          <w:sz w:val="20"/>
          <w:szCs w:val="20"/>
        </w:rPr>
        <w:t>.</w:t>
      </w:r>
      <w:r w:rsidR="00135432" w:rsidRPr="00736980">
        <w:rPr>
          <w:sz w:val="20"/>
          <w:szCs w:val="20"/>
        </w:rPr>
        <w:t xml:space="preserve"> </w:t>
      </w:r>
    </w:p>
    <w:p w14:paraId="141B3B75" w14:textId="377ECE3E" w:rsidR="0092787B" w:rsidRDefault="00135432" w:rsidP="0060588B">
      <w:pPr>
        <w:pStyle w:val="Default"/>
        <w:spacing w:line="276" w:lineRule="auto"/>
        <w:jc w:val="both"/>
        <w:rPr>
          <w:sz w:val="20"/>
          <w:szCs w:val="20"/>
        </w:rPr>
      </w:pPr>
      <w:r w:rsidRPr="00736980">
        <w:rPr>
          <w:sz w:val="20"/>
          <w:szCs w:val="20"/>
        </w:rPr>
        <w:t>4. Out-of-state cadet tuition is almost four times greater (3.93) than in-state tuition ($37,572 versus</w:t>
      </w:r>
    </w:p>
    <w:p w14:paraId="7B5D1B28" w14:textId="77777777" w:rsidR="008045E0" w:rsidRDefault="0092787B" w:rsidP="0060588B">
      <w:pPr>
        <w:pStyle w:val="Default"/>
        <w:spacing w:line="276" w:lineRule="auto"/>
        <w:jc w:val="both"/>
        <w:rPr>
          <w:sz w:val="20"/>
          <w:szCs w:val="20"/>
        </w:rPr>
      </w:pPr>
      <w:r>
        <w:rPr>
          <w:sz w:val="20"/>
          <w:szCs w:val="20"/>
        </w:rPr>
        <w:t xml:space="preserve">   </w:t>
      </w:r>
      <w:r w:rsidR="00135432" w:rsidRPr="00736980">
        <w:rPr>
          <w:sz w:val="20"/>
          <w:szCs w:val="20"/>
        </w:rPr>
        <w:t xml:space="preserve"> $9,562 for FY 21); out-of-state tuition revenue comprised 70</w:t>
      </w:r>
      <w:r w:rsidR="008045E0">
        <w:rPr>
          <w:sz w:val="20"/>
          <w:szCs w:val="20"/>
        </w:rPr>
        <w:t xml:space="preserve"> percent</w:t>
      </w:r>
      <w:r w:rsidR="00135432" w:rsidRPr="00736980">
        <w:rPr>
          <w:sz w:val="20"/>
          <w:szCs w:val="20"/>
        </w:rPr>
        <w:t xml:space="preserve"> of the total E&amp;G tuition revenue in</w:t>
      </w:r>
    </w:p>
    <w:p w14:paraId="61BAB032" w14:textId="524CEC4C" w:rsidR="00135432" w:rsidRPr="00736980" w:rsidRDefault="008045E0" w:rsidP="0060588B">
      <w:pPr>
        <w:pStyle w:val="Default"/>
        <w:spacing w:line="276" w:lineRule="auto"/>
        <w:jc w:val="both"/>
        <w:rPr>
          <w:sz w:val="20"/>
          <w:szCs w:val="20"/>
        </w:rPr>
      </w:pPr>
      <w:r>
        <w:rPr>
          <w:sz w:val="20"/>
          <w:szCs w:val="20"/>
        </w:rPr>
        <w:t xml:space="preserve">    </w:t>
      </w:r>
      <w:r w:rsidR="00135432" w:rsidRPr="00736980">
        <w:rPr>
          <w:sz w:val="20"/>
          <w:szCs w:val="20"/>
        </w:rPr>
        <w:t>FY</w:t>
      </w:r>
      <w:r>
        <w:rPr>
          <w:sz w:val="20"/>
          <w:szCs w:val="20"/>
        </w:rPr>
        <w:t xml:space="preserve"> </w:t>
      </w:r>
      <w:r w:rsidR="00135432" w:rsidRPr="00736980">
        <w:rPr>
          <w:sz w:val="20"/>
          <w:szCs w:val="20"/>
        </w:rPr>
        <w:t>21 although out-of-state cadets comprised only 37</w:t>
      </w:r>
      <w:r>
        <w:rPr>
          <w:sz w:val="20"/>
          <w:szCs w:val="20"/>
        </w:rPr>
        <w:t xml:space="preserve"> percent</w:t>
      </w:r>
      <w:r w:rsidR="00135432" w:rsidRPr="00736980">
        <w:rPr>
          <w:sz w:val="20"/>
          <w:szCs w:val="20"/>
        </w:rPr>
        <w:t xml:space="preserve"> of the total Corps</w:t>
      </w:r>
      <w:r w:rsidR="0092787B">
        <w:rPr>
          <w:sz w:val="20"/>
          <w:szCs w:val="20"/>
        </w:rPr>
        <w:t>.</w:t>
      </w:r>
      <w:r w:rsidR="00135432" w:rsidRPr="00736980">
        <w:rPr>
          <w:sz w:val="20"/>
          <w:szCs w:val="20"/>
        </w:rPr>
        <w:t xml:space="preserve"> </w:t>
      </w:r>
    </w:p>
    <w:p w14:paraId="52066958" w14:textId="70C41CC0" w:rsidR="00135432" w:rsidRPr="00736980" w:rsidRDefault="0092787B" w:rsidP="00DE6208">
      <w:pPr>
        <w:pStyle w:val="Default"/>
        <w:spacing w:line="276" w:lineRule="auto"/>
        <w:jc w:val="both"/>
        <w:rPr>
          <w:sz w:val="20"/>
          <w:szCs w:val="20"/>
        </w:rPr>
      </w:pPr>
      <w:r>
        <w:rPr>
          <w:sz w:val="20"/>
          <w:szCs w:val="20"/>
        </w:rPr>
        <w:t xml:space="preserve"> </w:t>
      </w:r>
    </w:p>
    <w:p w14:paraId="131BB96C" w14:textId="3A193562" w:rsidR="00F76E4C" w:rsidRDefault="00135432" w:rsidP="00DE6208">
      <w:pPr>
        <w:pStyle w:val="Default"/>
        <w:spacing w:line="276" w:lineRule="auto"/>
        <w:jc w:val="both"/>
        <w:rPr>
          <w:sz w:val="20"/>
          <w:szCs w:val="20"/>
        </w:rPr>
      </w:pPr>
      <w:r w:rsidRPr="00736980">
        <w:rPr>
          <w:sz w:val="20"/>
          <w:szCs w:val="20"/>
        </w:rPr>
        <w:lastRenderedPageBreak/>
        <w:t>Out-of-state cadet tuition in FY 2</w:t>
      </w:r>
      <w:r w:rsidR="00DF2400">
        <w:rPr>
          <w:sz w:val="20"/>
          <w:szCs w:val="20"/>
        </w:rPr>
        <w:t>1</w:t>
      </w:r>
      <w:r w:rsidRPr="00736980">
        <w:rPr>
          <w:sz w:val="20"/>
          <w:szCs w:val="20"/>
        </w:rPr>
        <w:t xml:space="preserve"> represented about 16</w:t>
      </w:r>
      <w:r w:rsidR="00DF2400">
        <w:rPr>
          <w:sz w:val="20"/>
          <w:szCs w:val="20"/>
        </w:rPr>
        <w:t>6</w:t>
      </w:r>
      <w:r w:rsidR="008045E0">
        <w:rPr>
          <w:sz w:val="20"/>
          <w:szCs w:val="20"/>
        </w:rPr>
        <w:t xml:space="preserve"> percent</w:t>
      </w:r>
      <w:r w:rsidRPr="00736980">
        <w:rPr>
          <w:sz w:val="20"/>
          <w:szCs w:val="20"/>
        </w:rPr>
        <w:t xml:space="preserve"> of the total cost of education, significantly exceeding the State minimum requirement of 100</w:t>
      </w:r>
      <w:r w:rsidR="008045E0">
        <w:rPr>
          <w:sz w:val="20"/>
          <w:szCs w:val="20"/>
        </w:rPr>
        <w:t xml:space="preserve"> percent</w:t>
      </w:r>
      <w:r w:rsidRPr="00736980">
        <w:rPr>
          <w:sz w:val="20"/>
          <w:szCs w:val="20"/>
        </w:rPr>
        <w:t>. In-state tuition represented only about 42</w:t>
      </w:r>
      <w:r w:rsidR="008045E0">
        <w:rPr>
          <w:sz w:val="20"/>
          <w:szCs w:val="20"/>
        </w:rPr>
        <w:t xml:space="preserve"> percent</w:t>
      </w:r>
      <w:r w:rsidRPr="00736980">
        <w:rPr>
          <w:sz w:val="20"/>
          <w:szCs w:val="20"/>
        </w:rPr>
        <w:t xml:space="preserve"> of the total cost of education. Tuition revenue from out-of-state cadets has helped to mitigate the shortfall in State general funds in meeting its goal of funding 67</w:t>
      </w:r>
      <w:r w:rsidR="008045E0">
        <w:rPr>
          <w:sz w:val="20"/>
          <w:szCs w:val="20"/>
        </w:rPr>
        <w:t xml:space="preserve"> percent</w:t>
      </w:r>
      <w:r w:rsidRPr="00736980">
        <w:rPr>
          <w:sz w:val="20"/>
          <w:szCs w:val="20"/>
        </w:rPr>
        <w:t xml:space="preserve"> of the cost of education for in-state cadets. Out-of-state tuition revenue is significantly helping to minimize in-state tuition increases that would otherwise be necessary to make up this shortfall in State general funds. </w:t>
      </w:r>
    </w:p>
    <w:p w14:paraId="3CF8D963" w14:textId="77777777" w:rsidR="00F76E4C" w:rsidRDefault="00F76E4C" w:rsidP="00DE6208">
      <w:pPr>
        <w:pStyle w:val="Default"/>
        <w:spacing w:line="276" w:lineRule="auto"/>
        <w:jc w:val="both"/>
        <w:rPr>
          <w:sz w:val="20"/>
          <w:szCs w:val="20"/>
        </w:rPr>
      </w:pPr>
    </w:p>
    <w:p w14:paraId="7907D5D9" w14:textId="2AB8F003" w:rsidR="00135432" w:rsidRPr="00736980" w:rsidRDefault="00135432" w:rsidP="00DE6208">
      <w:pPr>
        <w:pStyle w:val="Default"/>
        <w:spacing w:line="276" w:lineRule="auto"/>
        <w:jc w:val="both"/>
        <w:rPr>
          <w:sz w:val="20"/>
          <w:szCs w:val="20"/>
        </w:rPr>
      </w:pPr>
      <w:r w:rsidRPr="00736980">
        <w:rPr>
          <w:sz w:val="20"/>
          <w:szCs w:val="20"/>
        </w:rPr>
        <w:t>To attract and retain out-of-state cadets, it is important that VMI provide sufficient financial aid to help meet their demonstrated need. VMI strives to meet 60-65</w:t>
      </w:r>
      <w:r w:rsidR="008045E0">
        <w:rPr>
          <w:sz w:val="20"/>
          <w:szCs w:val="20"/>
        </w:rPr>
        <w:t xml:space="preserve"> percent</w:t>
      </w:r>
      <w:r w:rsidRPr="00736980">
        <w:rPr>
          <w:sz w:val="20"/>
          <w:szCs w:val="20"/>
        </w:rPr>
        <w:t xml:space="preserve"> of this need and the use of tuition revenue is essential</w:t>
      </w:r>
      <w:r w:rsidR="0092787B">
        <w:rPr>
          <w:sz w:val="20"/>
          <w:szCs w:val="20"/>
        </w:rPr>
        <w:t xml:space="preserve"> in doing so.</w:t>
      </w:r>
    </w:p>
    <w:bookmarkEnd w:id="2"/>
    <w:p w14:paraId="47D6832C" w14:textId="77777777" w:rsidR="000525B2" w:rsidRDefault="000525B2" w:rsidP="000525B2">
      <w:pPr>
        <w:spacing w:after="0"/>
        <w:jc w:val="both"/>
        <w:rPr>
          <w:rFonts w:ascii="Arial" w:eastAsia="Times New Roman" w:hAnsi="Arial" w:cs="Arial"/>
          <w:b/>
          <w:color w:val="222222"/>
          <w:sz w:val="20"/>
          <w:szCs w:val="20"/>
        </w:rPr>
      </w:pPr>
    </w:p>
    <w:p w14:paraId="1329C641" w14:textId="6924E79E" w:rsidR="00825871" w:rsidRPr="00AC7ADA" w:rsidRDefault="00727723" w:rsidP="000525B2">
      <w:pPr>
        <w:spacing w:after="0"/>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I</w:t>
      </w:r>
      <w:r w:rsidR="00825871" w:rsidRPr="00B16E2F">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Capital Outlay:</w:t>
      </w:r>
      <w:r w:rsidR="00825871" w:rsidRPr="00AC7ADA">
        <w:rPr>
          <w:rFonts w:ascii="Arial" w:eastAsia="Times New Roman" w:hAnsi="Arial" w:cs="Arial"/>
          <w:color w:val="222222"/>
          <w:sz w:val="20"/>
          <w:szCs w:val="20"/>
        </w:rPr>
        <w:t xml:space="preserve"> </w:t>
      </w:r>
      <w:r w:rsidR="00B83DE3">
        <w:rPr>
          <w:rFonts w:ascii="Arial" w:eastAsia="Times New Roman" w:hAnsi="Arial" w:cs="Arial"/>
          <w:color w:val="222222"/>
          <w:sz w:val="20"/>
          <w:szCs w:val="20"/>
        </w:rPr>
        <w:t xml:space="preserve"> Discuss the impact, if any, that the pandemic has had on capital planning, such as decreasing the need for space or other aspects. </w:t>
      </w:r>
      <w:r w:rsidR="00825871" w:rsidRPr="00AC7ADA">
        <w:rPr>
          <w:rFonts w:ascii="Arial" w:eastAsia="Times New Roman" w:hAnsi="Arial" w:cs="Arial"/>
          <w:color w:val="222222"/>
          <w:sz w:val="20"/>
          <w:szCs w:val="20"/>
        </w:rPr>
        <w:t xml:space="preserve">Provide information on your institution’s </w:t>
      </w:r>
      <w:r w:rsidR="008E7D0E">
        <w:rPr>
          <w:rFonts w:ascii="Arial" w:eastAsia="Times New Roman" w:hAnsi="Arial" w:cs="Arial"/>
          <w:color w:val="222222"/>
          <w:sz w:val="20"/>
          <w:szCs w:val="20"/>
        </w:rPr>
        <w:t>main</w:t>
      </w:r>
      <w:r w:rsidR="00825871" w:rsidRPr="00AC7ADA">
        <w:rPr>
          <w:rFonts w:ascii="Arial" w:eastAsia="Times New Roman" w:hAnsi="Arial" w:cs="Arial"/>
          <w:color w:val="222222"/>
          <w:sz w:val="20"/>
          <w:szCs w:val="20"/>
        </w:rPr>
        <w:t xml:space="preserve"> Education and General </w:t>
      </w:r>
      <w:proofErr w:type="gramStart"/>
      <w:r w:rsidR="00825871" w:rsidRPr="00AC7ADA">
        <w:rPr>
          <w:rFonts w:ascii="Arial" w:eastAsia="Times New Roman" w:hAnsi="Arial" w:cs="Arial"/>
          <w:color w:val="222222"/>
          <w:sz w:val="20"/>
          <w:szCs w:val="20"/>
        </w:rPr>
        <w:t>Programs</w:t>
      </w:r>
      <w:proofErr w:type="gramEnd"/>
      <w:r w:rsidR="00825871" w:rsidRPr="00AC7ADA">
        <w:rPr>
          <w:rFonts w:ascii="Arial" w:eastAsia="Times New Roman" w:hAnsi="Arial" w:cs="Arial"/>
          <w:color w:val="222222"/>
          <w:sz w:val="20"/>
          <w:szCs w:val="20"/>
        </w:rPr>
        <w:t xml:space="preserve"> capital outlay projects, including new construction as well as </w:t>
      </w:r>
      <w:r w:rsidR="00E47ACD" w:rsidRPr="00AC7ADA">
        <w:rPr>
          <w:rFonts w:ascii="Arial" w:eastAsia="Times New Roman" w:hAnsi="Arial" w:cs="Arial"/>
          <w:color w:val="222222"/>
          <w:sz w:val="20"/>
          <w:szCs w:val="20"/>
        </w:rPr>
        <w:t>renovations that</w:t>
      </w:r>
      <w:r w:rsidR="00825871" w:rsidRPr="00AC7ADA">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w:t>
      </w:r>
      <w:proofErr w:type="gramStart"/>
      <w:r w:rsidR="00825871" w:rsidRPr="00AC7ADA">
        <w:rPr>
          <w:rFonts w:ascii="Arial" w:eastAsia="Times New Roman" w:hAnsi="Arial" w:cs="Arial"/>
          <w:color w:val="222222"/>
          <w:sz w:val="20"/>
          <w:szCs w:val="20"/>
        </w:rPr>
        <w:t>has been appropriated</w:t>
      </w:r>
      <w:proofErr w:type="gramEnd"/>
      <w:r w:rsidR="00825871" w:rsidRPr="00AC7ADA">
        <w:rPr>
          <w:rFonts w:ascii="Arial" w:eastAsia="Times New Roman" w:hAnsi="Arial" w:cs="Arial"/>
          <w:color w:val="222222"/>
          <w:sz w:val="20"/>
          <w:szCs w:val="20"/>
        </w:rPr>
        <w:t>.</w:t>
      </w:r>
      <w:r w:rsidR="008E7D0E">
        <w:rPr>
          <w:rFonts w:ascii="Arial" w:eastAsia="Times New Roman" w:hAnsi="Arial" w:cs="Arial"/>
          <w:color w:val="222222"/>
          <w:sz w:val="20"/>
          <w:szCs w:val="20"/>
        </w:rPr>
        <w:t xml:space="preserve"> </w:t>
      </w:r>
      <w:r w:rsidR="008E7D0E" w:rsidRPr="008E7D0E">
        <w:rPr>
          <w:rFonts w:ascii="Arial" w:eastAsia="Times New Roman" w:hAnsi="Arial" w:cs="Arial"/>
          <w:i/>
          <w:color w:val="222222"/>
          <w:sz w:val="20"/>
          <w:szCs w:val="20"/>
        </w:rPr>
        <w:t>Special Note: The requested information is for discussion purposes only and inclusion of this information in the plans does not signify approval</w:t>
      </w:r>
      <w:r w:rsidR="008E7D0E">
        <w:rPr>
          <w:rFonts w:ascii="Arial" w:eastAsia="Times New Roman" w:hAnsi="Arial" w:cs="Arial"/>
          <w:i/>
          <w:color w:val="222222"/>
          <w:sz w:val="20"/>
          <w:szCs w:val="20"/>
        </w:rPr>
        <w:t xml:space="preserve"> of the projects.</w:t>
      </w:r>
      <w:r w:rsidR="008E7D0E" w:rsidRPr="008E7D0E">
        <w:rPr>
          <w:rFonts w:ascii="Arial" w:eastAsia="Times New Roman" w:hAnsi="Arial" w:cs="Arial"/>
          <w:i/>
          <w:color w:val="222222"/>
          <w:sz w:val="20"/>
          <w:szCs w:val="20"/>
        </w:rPr>
        <w:t xml:space="preserve"> </w:t>
      </w:r>
    </w:p>
    <w:p w14:paraId="2883F319" w14:textId="77777777" w:rsidR="000525B2" w:rsidRDefault="000525B2" w:rsidP="000525B2">
      <w:pPr>
        <w:spacing w:after="0"/>
        <w:jc w:val="both"/>
        <w:rPr>
          <w:rFonts w:ascii="Arial" w:hAnsi="Arial" w:cs="Arial"/>
          <w:b/>
          <w:sz w:val="20"/>
          <w:szCs w:val="20"/>
          <w:u w:val="single"/>
        </w:rPr>
      </w:pPr>
    </w:p>
    <w:p w14:paraId="44A75BA4" w14:textId="131F0809" w:rsidR="00C017D1"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210B9845" w14:textId="0848458D" w:rsidR="00F76E4C" w:rsidRPr="00B27060" w:rsidRDefault="00F76E4C" w:rsidP="00DA42C6">
      <w:pPr>
        <w:jc w:val="both"/>
        <w:rPr>
          <w:rFonts w:ascii="Arial" w:hAnsi="Arial" w:cs="Arial"/>
          <w:sz w:val="20"/>
          <w:szCs w:val="20"/>
        </w:rPr>
      </w:pPr>
      <w:bookmarkStart w:id="3" w:name="_Hlk75506967"/>
      <w:r w:rsidRPr="00B27060">
        <w:rPr>
          <w:rFonts w:ascii="Arial" w:hAnsi="Arial" w:cs="Arial"/>
          <w:sz w:val="20"/>
          <w:szCs w:val="20"/>
        </w:rPr>
        <w:t>The pandemic did not have any significant impact on the VMI Capital Improvement Program.  Short</w:t>
      </w:r>
      <w:r w:rsidR="00B27060">
        <w:rPr>
          <w:rFonts w:ascii="Arial" w:hAnsi="Arial" w:cs="Arial"/>
          <w:sz w:val="20"/>
          <w:szCs w:val="20"/>
        </w:rPr>
        <w:t>-</w:t>
      </w:r>
      <w:r w:rsidRPr="00B27060">
        <w:rPr>
          <w:rFonts w:ascii="Arial" w:hAnsi="Arial" w:cs="Arial"/>
          <w:sz w:val="20"/>
          <w:szCs w:val="20"/>
        </w:rPr>
        <w:t xml:space="preserve">term accommodations </w:t>
      </w:r>
      <w:proofErr w:type="gramStart"/>
      <w:r w:rsidRPr="00B27060">
        <w:rPr>
          <w:rFonts w:ascii="Arial" w:hAnsi="Arial" w:cs="Arial"/>
          <w:sz w:val="20"/>
          <w:szCs w:val="20"/>
        </w:rPr>
        <w:t>were made</w:t>
      </w:r>
      <w:proofErr w:type="gramEnd"/>
      <w:r w:rsidRPr="00B27060">
        <w:rPr>
          <w:rFonts w:ascii="Arial" w:hAnsi="Arial" w:cs="Arial"/>
          <w:sz w:val="20"/>
          <w:szCs w:val="20"/>
        </w:rPr>
        <w:t xml:space="preserve"> to VMI’s unique leadership and educational programs to respond to the </w:t>
      </w:r>
      <w:r w:rsidR="00017AEB" w:rsidRPr="00B27060">
        <w:rPr>
          <w:rFonts w:ascii="Arial" w:hAnsi="Arial" w:cs="Arial"/>
          <w:sz w:val="20"/>
          <w:szCs w:val="20"/>
        </w:rPr>
        <w:t>pandemic;</w:t>
      </w:r>
      <w:r w:rsidRPr="00B27060">
        <w:rPr>
          <w:rFonts w:ascii="Arial" w:hAnsi="Arial" w:cs="Arial"/>
          <w:sz w:val="20"/>
          <w:szCs w:val="20"/>
        </w:rPr>
        <w:t xml:space="preserve"> however, the short</w:t>
      </w:r>
      <w:r w:rsidR="009F09D5" w:rsidRPr="00B27060">
        <w:rPr>
          <w:rFonts w:ascii="Arial" w:hAnsi="Arial" w:cs="Arial"/>
          <w:sz w:val="20"/>
          <w:szCs w:val="20"/>
        </w:rPr>
        <w:t>-</w:t>
      </w:r>
      <w:r w:rsidRPr="00B27060">
        <w:rPr>
          <w:rFonts w:ascii="Arial" w:hAnsi="Arial" w:cs="Arial"/>
          <w:sz w:val="20"/>
          <w:szCs w:val="20"/>
        </w:rPr>
        <w:t>term accommodations are being eliminated as VMI returns to pre-pandemic operations and tempo.</w:t>
      </w:r>
    </w:p>
    <w:p w14:paraId="4C3107E9" w14:textId="77777777" w:rsidR="00F76E4C" w:rsidRPr="00B27060" w:rsidRDefault="00F76E4C" w:rsidP="00DA42C6">
      <w:pPr>
        <w:jc w:val="both"/>
        <w:rPr>
          <w:rFonts w:ascii="Arial" w:hAnsi="Arial" w:cs="Arial"/>
          <w:b/>
          <w:bCs/>
          <w:sz w:val="20"/>
          <w:szCs w:val="20"/>
          <w:u w:val="single"/>
        </w:rPr>
      </w:pPr>
      <w:r w:rsidRPr="00B27060">
        <w:rPr>
          <w:rFonts w:ascii="Arial" w:hAnsi="Arial" w:cs="Arial"/>
          <w:b/>
          <w:bCs/>
          <w:sz w:val="20"/>
          <w:szCs w:val="20"/>
          <w:u w:val="single"/>
        </w:rPr>
        <w:t>Construct Center for Leadership and Ethics Phase 2 (Leadership Development Facility)</w:t>
      </w:r>
    </w:p>
    <w:p w14:paraId="10095974" w14:textId="77777777" w:rsidR="00F76E4C" w:rsidRPr="00B27060" w:rsidRDefault="00F76E4C" w:rsidP="00DA42C6">
      <w:pPr>
        <w:jc w:val="both"/>
        <w:rPr>
          <w:rFonts w:ascii="Arial" w:hAnsi="Arial" w:cs="Arial"/>
          <w:sz w:val="20"/>
          <w:szCs w:val="20"/>
        </w:rPr>
      </w:pPr>
      <w:r w:rsidRPr="00B27060">
        <w:rPr>
          <w:rFonts w:ascii="Arial" w:hAnsi="Arial" w:cs="Arial"/>
          <w:sz w:val="20"/>
          <w:szCs w:val="20"/>
        </w:rPr>
        <w:t xml:space="preserve">This project constructs a new facility adjacent to the existing Marshall Hall (Center for Leadership and Ethics).  The project will bring together portions of the Leadership Development Program and the VMI Museum in a new facility, allowing them to share resources, collaborate on programming, and grow the VMI leadership development experience for leaders at all levels.  The facility will include learning classrooms and auditorium, group collaboration areas, museum display spaces, interactive learning opportunities, storage space, office space, catering space, and general support space.  This project </w:t>
      </w:r>
      <w:proofErr w:type="gramStart"/>
      <w:r w:rsidRPr="00B27060">
        <w:rPr>
          <w:rFonts w:ascii="Arial" w:hAnsi="Arial" w:cs="Arial"/>
          <w:sz w:val="20"/>
          <w:szCs w:val="20"/>
        </w:rPr>
        <w:t>has been authorized</w:t>
      </w:r>
      <w:proofErr w:type="gramEnd"/>
      <w:r w:rsidRPr="00B27060">
        <w:rPr>
          <w:rFonts w:ascii="Arial" w:hAnsi="Arial" w:cs="Arial"/>
          <w:sz w:val="20"/>
          <w:szCs w:val="20"/>
        </w:rPr>
        <w:t xml:space="preserve"> for detailed planning.</w:t>
      </w:r>
    </w:p>
    <w:p w14:paraId="50EB84B1" w14:textId="4CB39157" w:rsidR="00F76E4C" w:rsidRPr="00B27060" w:rsidRDefault="00F76E4C" w:rsidP="00DA42C6">
      <w:pPr>
        <w:jc w:val="both"/>
        <w:rPr>
          <w:rFonts w:ascii="Arial" w:hAnsi="Arial" w:cs="Arial"/>
          <w:color w:val="FF0000"/>
          <w:sz w:val="20"/>
          <w:szCs w:val="20"/>
        </w:rPr>
      </w:pPr>
      <w:r w:rsidRPr="00B27060">
        <w:rPr>
          <w:rFonts w:ascii="Arial" w:hAnsi="Arial" w:cs="Arial"/>
          <w:b/>
          <w:bCs/>
          <w:sz w:val="20"/>
          <w:szCs w:val="20"/>
          <w:u w:val="single"/>
        </w:rPr>
        <w:t>Construct Parking Structure</w:t>
      </w:r>
      <w:r w:rsidRPr="00B27060">
        <w:rPr>
          <w:rFonts w:ascii="Arial" w:hAnsi="Arial" w:cs="Arial"/>
          <w:sz w:val="20"/>
          <w:szCs w:val="20"/>
          <w:u w:val="single"/>
        </w:rPr>
        <w:t xml:space="preserve"> </w:t>
      </w:r>
    </w:p>
    <w:p w14:paraId="764E53FD" w14:textId="6AA71B62" w:rsidR="00F76E4C" w:rsidRPr="00B27060" w:rsidRDefault="00F76E4C" w:rsidP="00DA42C6">
      <w:pPr>
        <w:jc w:val="both"/>
        <w:rPr>
          <w:rFonts w:ascii="Arial" w:hAnsi="Arial" w:cs="Arial"/>
          <w:sz w:val="20"/>
          <w:szCs w:val="20"/>
        </w:rPr>
      </w:pPr>
      <w:r w:rsidRPr="00B27060">
        <w:rPr>
          <w:rFonts w:ascii="Arial" w:hAnsi="Arial" w:cs="Arial"/>
          <w:sz w:val="20"/>
          <w:szCs w:val="20"/>
        </w:rPr>
        <w:t>This project constructs a new 425</w:t>
      </w:r>
      <w:r w:rsidR="000F73CD" w:rsidRPr="00B27060">
        <w:rPr>
          <w:rFonts w:ascii="Arial" w:hAnsi="Arial" w:cs="Arial"/>
          <w:sz w:val="20"/>
          <w:szCs w:val="20"/>
        </w:rPr>
        <w:t>-</w:t>
      </w:r>
      <w:r w:rsidRPr="00B27060">
        <w:rPr>
          <w:rFonts w:ascii="Arial" w:hAnsi="Arial" w:cs="Arial"/>
          <w:sz w:val="20"/>
          <w:szCs w:val="20"/>
        </w:rPr>
        <w:t>car five level parking structure.  The Corps has grown from 1</w:t>
      </w:r>
      <w:r w:rsidR="00EF6AED">
        <w:rPr>
          <w:rFonts w:ascii="Arial" w:hAnsi="Arial" w:cs="Arial"/>
          <w:sz w:val="20"/>
          <w:szCs w:val="20"/>
        </w:rPr>
        <w:t>,</w:t>
      </w:r>
      <w:r w:rsidRPr="00B27060">
        <w:rPr>
          <w:rFonts w:ascii="Arial" w:hAnsi="Arial" w:cs="Arial"/>
          <w:sz w:val="20"/>
          <w:szCs w:val="20"/>
        </w:rPr>
        <w:t>300 to 1</w:t>
      </w:r>
      <w:r w:rsidR="00EF6AED">
        <w:rPr>
          <w:rFonts w:ascii="Arial" w:hAnsi="Arial" w:cs="Arial"/>
          <w:sz w:val="20"/>
          <w:szCs w:val="20"/>
        </w:rPr>
        <w:t>,</w:t>
      </w:r>
      <w:r w:rsidRPr="00B27060">
        <w:rPr>
          <w:rFonts w:ascii="Arial" w:hAnsi="Arial" w:cs="Arial"/>
          <w:sz w:val="20"/>
          <w:szCs w:val="20"/>
        </w:rPr>
        <w:t xml:space="preserve">700.  The number of VMI faculty and staff has grown as well.  </w:t>
      </w:r>
      <w:r w:rsidR="00B27060">
        <w:rPr>
          <w:rFonts w:ascii="Arial" w:hAnsi="Arial" w:cs="Arial"/>
          <w:sz w:val="20"/>
          <w:szCs w:val="20"/>
        </w:rPr>
        <w:t>Participants</w:t>
      </w:r>
      <w:r w:rsidR="00AA2D9D">
        <w:rPr>
          <w:rFonts w:ascii="Arial" w:hAnsi="Arial" w:cs="Arial"/>
          <w:sz w:val="20"/>
          <w:szCs w:val="20"/>
        </w:rPr>
        <w:t xml:space="preserve"> and spectators have grown</w:t>
      </w:r>
      <w:r w:rsidR="00B27060">
        <w:rPr>
          <w:rFonts w:ascii="Arial" w:hAnsi="Arial" w:cs="Arial"/>
          <w:sz w:val="20"/>
          <w:szCs w:val="20"/>
        </w:rPr>
        <w:t xml:space="preserve"> at o</w:t>
      </w:r>
      <w:r w:rsidRPr="00B27060">
        <w:rPr>
          <w:rFonts w:ascii="Arial" w:hAnsi="Arial" w:cs="Arial"/>
          <w:sz w:val="20"/>
          <w:szCs w:val="20"/>
        </w:rPr>
        <w:t>n</w:t>
      </w:r>
      <w:r w:rsidR="000F73CD" w:rsidRPr="00B27060">
        <w:rPr>
          <w:rFonts w:ascii="Arial" w:hAnsi="Arial" w:cs="Arial"/>
          <w:sz w:val="20"/>
          <w:szCs w:val="20"/>
        </w:rPr>
        <w:t>-</w:t>
      </w:r>
      <w:r w:rsidRPr="00B27060">
        <w:rPr>
          <w:rFonts w:ascii="Arial" w:hAnsi="Arial" w:cs="Arial"/>
          <w:sz w:val="20"/>
          <w:szCs w:val="20"/>
        </w:rPr>
        <w:t>Post events in proportion to the growth of the Corps</w:t>
      </w:r>
      <w:r w:rsidR="000F73CD" w:rsidRPr="00B27060">
        <w:rPr>
          <w:rFonts w:ascii="Arial" w:hAnsi="Arial" w:cs="Arial"/>
          <w:sz w:val="20"/>
          <w:szCs w:val="20"/>
        </w:rPr>
        <w:t>.</w:t>
      </w:r>
      <w:r w:rsidRPr="00B27060">
        <w:rPr>
          <w:rFonts w:ascii="Arial" w:hAnsi="Arial" w:cs="Arial"/>
          <w:sz w:val="20"/>
          <w:szCs w:val="20"/>
        </w:rPr>
        <w:t xml:space="preserve"> As a result</w:t>
      </w:r>
      <w:r w:rsidR="000F73CD" w:rsidRPr="00B27060">
        <w:rPr>
          <w:rFonts w:ascii="Arial" w:hAnsi="Arial" w:cs="Arial"/>
          <w:sz w:val="20"/>
          <w:szCs w:val="20"/>
        </w:rPr>
        <w:t>,</w:t>
      </w:r>
      <w:r w:rsidRPr="00B27060">
        <w:rPr>
          <w:rFonts w:ascii="Arial" w:hAnsi="Arial" w:cs="Arial"/>
          <w:sz w:val="20"/>
          <w:szCs w:val="20"/>
        </w:rPr>
        <w:t xml:space="preserve"> the need for parking across Post has increased significantly.</w:t>
      </w:r>
    </w:p>
    <w:p w14:paraId="2BC25D5C" w14:textId="77777777" w:rsidR="00F76E4C" w:rsidRPr="00B27060" w:rsidRDefault="00F76E4C" w:rsidP="00DA42C6">
      <w:pPr>
        <w:jc w:val="both"/>
        <w:rPr>
          <w:rFonts w:ascii="Arial" w:hAnsi="Arial" w:cs="Arial"/>
          <w:b/>
          <w:bCs/>
          <w:sz w:val="20"/>
          <w:szCs w:val="20"/>
          <w:u w:val="single"/>
        </w:rPr>
      </w:pPr>
      <w:r w:rsidRPr="00B27060">
        <w:rPr>
          <w:rFonts w:ascii="Arial" w:hAnsi="Arial" w:cs="Arial"/>
          <w:b/>
          <w:bCs/>
          <w:sz w:val="20"/>
          <w:szCs w:val="20"/>
          <w:u w:val="single"/>
        </w:rPr>
        <w:t>Repair Barracks Windows and Doors</w:t>
      </w:r>
    </w:p>
    <w:p w14:paraId="5A845FE5" w14:textId="77777777" w:rsidR="00F76E4C" w:rsidRPr="00B27060" w:rsidRDefault="00F76E4C" w:rsidP="00DA42C6">
      <w:pPr>
        <w:jc w:val="both"/>
        <w:rPr>
          <w:rFonts w:ascii="Arial" w:hAnsi="Arial" w:cs="Arial"/>
          <w:sz w:val="20"/>
          <w:szCs w:val="20"/>
        </w:rPr>
      </w:pPr>
      <w:r w:rsidRPr="00B27060">
        <w:rPr>
          <w:rFonts w:ascii="Arial" w:hAnsi="Arial" w:cs="Arial"/>
          <w:sz w:val="20"/>
          <w:szCs w:val="20"/>
        </w:rPr>
        <w:t xml:space="preserve">The project refurbishes 793 exterior windows and window frames in New and Old Barracks.  The project also refurbishes or replaces 411 exterior doors, </w:t>
      </w:r>
      <w:proofErr w:type="gramStart"/>
      <w:r w:rsidRPr="00B27060">
        <w:rPr>
          <w:rFonts w:ascii="Arial" w:hAnsi="Arial" w:cs="Arial"/>
          <w:sz w:val="20"/>
          <w:szCs w:val="20"/>
        </w:rPr>
        <w:t>door frames</w:t>
      </w:r>
      <w:proofErr w:type="gramEnd"/>
      <w:r w:rsidRPr="00B27060">
        <w:rPr>
          <w:rFonts w:ascii="Arial" w:hAnsi="Arial" w:cs="Arial"/>
          <w:sz w:val="20"/>
          <w:szCs w:val="20"/>
        </w:rPr>
        <w:t xml:space="preserve">, transoms, and locksets including all cadet room doors in New and Old Barracks.  A comprehensive architectural survey </w:t>
      </w:r>
      <w:proofErr w:type="gramStart"/>
      <w:r w:rsidRPr="00B27060">
        <w:rPr>
          <w:rFonts w:ascii="Arial" w:hAnsi="Arial" w:cs="Arial"/>
          <w:sz w:val="20"/>
          <w:szCs w:val="20"/>
        </w:rPr>
        <w:t>was completed</w:t>
      </w:r>
      <w:proofErr w:type="gramEnd"/>
      <w:r w:rsidRPr="00B27060">
        <w:rPr>
          <w:rFonts w:ascii="Arial" w:hAnsi="Arial" w:cs="Arial"/>
          <w:sz w:val="20"/>
          <w:szCs w:val="20"/>
        </w:rPr>
        <w:t xml:space="preserve"> in 2007.  The survey noted that most windows had deteriorated to a state in which major repairs or replacement </w:t>
      </w:r>
      <w:proofErr w:type="gramStart"/>
      <w:r w:rsidRPr="00B27060">
        <w:rPr>
          <w:rFonts w:ascii="Arial" w:hAnsi="Arial" w:cs="Arial"/>
          <w:sz w:val="20"/>
          <w:szCs w:val="20"/>
        </w:rPr>
        <w:t>was needed</w:t>
      </w:r>
      <w:proofErr w:type="gramEnd"/>
      <w:r w:rsidRPr="00B27060">
        <w:rPr>
          <w:rFonts w:ascii="Arial" w:hAnsi="Arial" w:cs="Arial"/>
          <w:sz w:val="20"/>
          <w:szCs w:val="20"/>
        </w:rPr>
        <w:t xml:space="preserve">.  A select number of “the worst first” windows were renovated through smaller non-capital </w:t>
      </w:r>
      <w:r w:rsidRPr="00B27060">
        <w:rPr>
          <w:rFonts w:ascii="Arial" w:hAnsi="Arial" w:cs="Arial"/>
          <w:sz w:val="20"/>
          <w:szCs w:val="20"/>
        </w:rPr>
        <w:lastRenderedPageBreak/>
        <w:t xml:space="preserve">projects.  A larger comprehensive project is required to prevent total failure of the window systems.  Exterior doors are also aging and require replacement with installation of new electronic </w:t>
      </w:r>
      <w:proofErr w:type="gramStart"/>
      <w:r w:rsidRPr="00B27060">
        <w:rPr>
          <w:rFonts w:ascii="Arial" w:hAnsi="Arial" w:cs="Arial"/>
          <w:sz w:val="20"/>
          <w:szCs w:val="20"/>
        </w:rPr>
        <w:t>lock sets</w:t>
      </w:r>
      <w:proofErr w:type="gramEnd"/>
      <w:r w:rsidRPr="00B27060">
        <w:rPr>
          <w:rFonts w:ascii="Arial" w:hAnsi="Arial" w:cs="Arial"/>
          <w:sz w:val="20"/>
          <w:szCs w:val="20"/>
        </w:rPr>
        <w:t>.</w:t>
      </w:r>
    </w:p>
    <w:p w14:paraId="2D55C485" w14:textId="77777777" w:rsidR="00F76E4C" w:rsidRPr="00B27060" w:rsidRDefault="00F76E4C" w:rsidP="00DA42C6">
      <w:pPr>
        <w:jc w:val="both"/>
        <w:rPr>
          <w:rFonts w:ascii="Arial" w:hAnsi="Arial" w:cs="Arial"/>
          <w:b/>
          <w:bCs/>
          <w:sz w:val="20"/>
          <w:szCs w:val="20"/>
          <w:u w:val="single"/>
        </w:rPr>
      </w:pPr>
      <w:r w:rsidRPr="00B27060">
        <w:rPr>
          <w:rFonts w:ascii="Arial" w:hAnsi="Arial" w:cs="Arial"/>
          <w:b/>
          <w:bCs/>
          <w:sz w:val="20"/>
          <w:szCs w:val="20"/>
          <w:u w:val="single"/>
        </w:rPr>
        <w:t>Renovate and Expand Moody Hall</w:t>
      </w:r>
    </w:p>
    <w:p w14:paraId="4E60FF74" w14:textId="1FDB9A56" w:rsidR="00F76E4C" w:rsidRPr="00F76E4C" w:rsidRDefault="00F76E4C" w:rsidP="00DA42C6">
      <w:pPr>
        <w:jc w:val="both"/>
        <w:rPr>
          <w:rFonts w:ascii="Arial" w:hAnsi="Arial" w:cs="Arial"/>
          <w:sz w:val="20"/>
          <w:szCs w:val="20"/>
        </w:rPr>
      </w:pPr>
      <w:r w:rsidRPr="00B27060">
        <w:rPr>
          <w:rFonts w:ascii="Arial" w:hAnsi="Arial" w:cs="Arial"/>
          <w:sz w:val="20"/>
          <w:szCs w:val="20"/>
        </w:rPr>
        <w:t>Built in 1969</w:t>
      </w:r>
      <w:r w:rsidR="00B27060">
        <w:rPr>
          <w:rFonts w:ascii="Arial" w:hAnsi="Arial" w:cs="Arial"/>
          <w:sz w:val="20"/>
          <w:szCs w:val="20"/>
        </w:rPr>
        <w:t>,</w:t>
      </w:r>
      <w:r w:rsidRPr="00B27060">
        <w:rPr>
          <w:rFonts w:ascii="Arial" w:hAnsi="Arial" w:cs="Arial"/>
          <w:sz w:val="20"/>
          <w:szCs w:val="20"/>
        </w:rPr>
        <w:t xml:space="preserve"> Moody Hall is home to the VMI Alumni Association and </w:t>
      </w:r>
      <w:proofErr w:type="gramStart"/>
      <w:r w:rsidRPr="00B27060">
        <w:rPr>
          <w:rFonts w:ascii="Arial" w:hAnsi="Arial" w:cs="Arial"/>
          <w:sz w:val="20"/>
          <w:szCs w:val="20"/>
        </w:rPr>
        <w:t>is heavily used</w:t>
      </w:r>
      <w:proofErr w:type="gramEnd"/>
      <w:r w:rsidRPr="00B27060">
        <w:rPr>
          <w:rFonts w:ascii="Arial" w:hAnsi="Arial" w:cs="Arial"/>
          <w:sz w:val="20"/>
          <w:szCs w:val="20"/>
        </w:rPr>
        <w:t xml:space="preserve"> by visitors to the Post.  The building </w:t>
      </w:r>
      <w:proofErr w:type="gramStart"/>
      <w:r w:rsidRPr="00B27060">
        <w:rPr>
          <w:rFonts w:ascii="Arial" w:hAnsi="Arial" w:cs="Arial"/>
          <w:sz w:val="20"/>
          <w:szCs w:val="20"/>
        </w:rPr>
        <w:t>is also used</w:t>
      </w:r>
      <w:proofErr w:type="gramEnd"/>
      <w:r w:rsidRPr="00B27060">
        <w:rPr>
          <w:rFonts w:ascii="Arial" w:hAnsi="Arial" w:cs="Arial"/>
          <w:sz w:val="20"/>
          <w:szCs w:val="20"/>
        </w:rPr>
        <w:t xml:space="preserve"> for educational and administrative meetings and conferences.  </w:t>
      </w:r>
      <w:r w:rsidR="00B27060">
        <w:rPr>
          <w:rFonts w:ascii="Arial" w:hAnsi="Arial" w:cs="Arial"/>
          <w:sz w:val="20"/>
          <w:szCs w:val="20"/>
        </w:rPr>
        <w:t>Given its heavy use as a multi-purpose facility,</w:t>
      </w:r>
      <w:r w:rsidRPr="00B27060">
        <w:rPr>
          <w:rFonts w:ascii="Arial" w:hAnsi="Arial" w:cs="Arial"/>
          <w:sz w:val="20"/>
          <w:szCs w:val="20"/>
        </w:rPr>
        <w:t xml:space="preserve"> the building and associated infrastructure systems are aging.  Water infiltration is a constant concern and is </w:t>
      </w:r>
      <w:proofErr w:type="gramStart"/>
      <w:r w:rsidRPr="00B27060">
        <w:rPr>
          <w:rFonts w:ascii="Arial" w:hAnsi="Arial" w:cs="Arial"/>
          <w:sz w:val="20"/>
          <w:szCs w:val="20"/>
        </w:rPr>
        <w:t>impacting</w:t>
      </w:r>
      <w:proofErr w:type="gramEnd"/>
      <w:r w:rsidRPr="00B27060">
        <w:rPr>
          <w:rFonts w:ascii="Arial" w:hAnsi="Arial" w:cs="Arial"/>
          <w:sz w:val="20"/>
          <w:szCs w:val="20"/>
        </w:rPr>
        <w:t xml:space="preserve"> the building</w:t>
      </w:r>
      <w:r w:rsidR="00B27060">
        <w:rPr>
          <w:rFonts w:ascii="Arial" w:hAnsi="Arial" w:cs="Arial"/>
          <w:sz w:val="20"/>
          <w:szCs w:val="20"/>
        </w:rPr>
        <w:t>’s</w:t>
      </w:r>
      <w:r w:rsidRPr="00B27060">
        <w:rPr>
          <w:rFonts w:ascii="Arial" w:hAnsi="Arial" w:cs="Arial"/>
          <w:sz w:val="20"/>
          <w:szCs w:val="20"/>
        </w:rPr>
        <w:t xml:space="preserve"> structural integrity.  While repairs to the mechanical and electrical systems </w:t>
      </w:r>
      <w:proofErr w:type="gramStart"/>
      <w:r w:rsidRPr="00B27060">
        <w:rPr>
          <w:rFonts w:ascii="Arial" w:hAnsi="Arial" w:cs="Arial"/>
          <w:sz w:val="20"/>
          <w:szCs w:val="20"/>
        </w:rPr>
        <w:t>have been made</w:t>
      </w:r>
      <w:proofErr w:type="gramEnd"/>
      <w:r w:rsidRPr="00B27060">
        <w:rPr>
          <w:rFonts w:ascii="Arial" w:hAnsi="Arial" w:cs="Arial"/>
          <w:sz w:val="20"/>
          <w:szCs w:val="20"/>
        </w:rPr>
        <w:t xml:space="preserve"> over the years</w:t>
      </w:r>
      <w:r w:rsidR="00B27060">
        <w:rPr>
          <w:rFonts w:ascii="Arial" w:hAnsi="Arial" w:cs="Arial"/>
          <w:sz w:val="20"/>
          <w:szCs w:val="20"/>
        </w:rPr>
        <w:t>,</w:t>
      </w:r>
      <w:r w:rsidRPr="00B27060">
        <w:rPr>
          <w:rFonts w:ascii="Arial" w:hAnsi="Arial" w:cs="Arial"/>
          <w:sz w:val="20"/>
          <w:szCs w:val="20"/>
        </w:rPr>
        <w:t xml:space="preserve"> it is time for complete replacement of the building infrastructure systems. This project will expand the building to meet current program requirements, bring the building up to current code requirements, and will completely replace the building infrastructure systems.</w:t>
      </w:r>
      <w:r w:rsidRPr="00F76E4C">
        <w:rPr>
          <w:rFonts w:ascii="Arial" w:hAnsi="Arial" w:cs="Arial"/>
          <w:sz w:val="20"/>
          <w:szCs w:val="20"/>
        </w:rPr>
        <w:t xml:space="preserve">  </w:t>
      </w:r>
    </w:p>
    <w:bookmarkEnd w:id="3"/>
    <w:p w14:paraId="63738CF9" w14:textId="7CD933C5" w:rsidR="00825871" w:rsidRPr="00AC7ADA"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J</w:t>
      </w:r>
      <w:r w:rsidR="00825871" w:rsidRPr="00B16E2F">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Restructuring:</w:t>
      </w:r>
      <w:r w:rsidR="00825871" w:rsidRPr="00AC7ADA">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62F429F6" w14:textId="018C46DC" w:rsidR="00C017D1"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2A904B12" w14:textId="496AFC27" w:rsidR="00135432" w:rsidRPr="00792674" w:rsidRDefault="00135432" w:rsidP="00135432">
      <w:pPr>
        <w:spacing w:after="0"/>
        <w:jc w:val="both"/>
        <w:rPr>
          <w:rFonts w:ascii="Arial" w:hAnsi="Arial" w:cs="Arial"/>
          <w:sz w:val="20"/>
          <w:szCs w:val="20"/>
        </w:rPr>
      </w:pPr>
      <w:r w:rsidRPr="00792674">
        <w:rPr>
          <w:rFonts w:ascii="Arial" w:hAnsi="Arial" w:cs="Arial"/>
          <w:sz w:val="20"/>
          <w:szCs w:val="20"/>
        </w:rPr>
        <w:t>VMI continues to enjoy and benefit f</w:t>
      </w:r>
      <w:r>
        <w:rPr>
          <w:rFonts w:ascii="Arial" w:hAnsi="Arial" w:cs="Arial"/>
          <w:sz w:val="20"/>
          <w:szCs w:val="20"/>
        </w:rPr>
        <w:t>rom</w:t>
      </w:r>
      <w:r w:rsidRPr="00792674">
        <w:rPr>
          <w:rFonts w:ascii="Arial" w:hAnsi="Arial" w:cs="Arial"/>
          <w:sz w:val="20"/>
          <w:szCs w:val="20"/>
        </w:rPr>
        <w:t xml:space="preserve"> its Level 2 Restructuring authority and has no immediate plans to seek increased levels of authority.</w:t>
      </w:r>
    </w:p>
    <w:p w14:paraId="249F183A" w14:textId="77777777" w:rsidR="00135432" w:rsidRPr="00AC7ADA" w:rsidRDefault="00135432" w:rsidP="000525B2">
      <w:pPr>
        <w:spacing w:after="0"/>
        <w:jc w:val="both"/>
        <w:rPr>
          <w:rFonts w:ascii="Arial" w:eastAsia="Times New Roman" w:hAnsi="Arial" w:cs="Arial"/>
          <w:color w:val="222222"/>
          <w:sz w:val="20"/>
          <w:szCs w:val="20"/>
        </w:rPr>
      </w:pPr>
    </w:p>
    <w:p w14:paraId="4BFAA5B9" w14:textId="037D0A12" w:rsidR="00057AB2" w:rsidRPr="00AC7ADA" w:rsidRDefault="00057AB2" w:rsidP="00057AB2">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K</w:t>
      </w:r>
      <w:r>
        <w:rPr>
          <w:rFonts w:ascii="Arial" w:eastAsia="Times New Roman" w:hAnsi="Arial" w:cs="Arial"/>
          <w:b/>
          <w:color w:val="222222"/>
          <w:sz w:val="20"/>
          <w:szCs w:val="20"/>
        </w:rPr>
        <w:t xml:space="preserve">. </w:t>
      </w:r>
      <w:r w:rsidRPr="00B16E2F">
        <w:rPr>
          <w:rFonts w:ascii="Arial" w:eastAsia="Times New Roman" w:hAnsi="Arial" w:cs="Arial"/>
          <w:b/>
          <w:color w:val="222222"/>
          <w:sz w:val="20"/>
          <w:szCs w:val="20"/>
        </w:rPr>
        <w:t xml:space="preserve">Evaluation of Previous Six-Year </w:t>
      </w:r>
      <w:r>
        <w:rPr>
          <w:rFonts w:ascii="Arial" w:eastAsia="Times New Roman" w:hAnsi="Arial" w:cs="Arial"/>
          <w:b/>
          <w:color w:val="222222"/>
          <w:sz w:val="20"/>
          <w:szCs w:val="20"/>
        </w:rPr>
        <w:t>Plan</w:t>
      </w:r>
      <w:r w:rsidRPr="00B16E2F">
        <w:rPr>
          <w:rFonts w:ascii="Arial" w:eastAsia="Times New Roman" w:hAnsi="Arial" w:cs="Arial"/>
          <w:b/>
          <w:color w:val="222222"/>
          <w:sz w:val="20"/>
          <w:szCs w:val="20"/>
        </w:rPr>
        <w:t>:</w:t>
      </w:r>
      <w:r w:rsidRPr="00AC7ADA">
        <w:rPr>
          <w:rFonts w:ascii="Arial" w:eastAsia="Times New Roman" w:hAnsi="Arial" w:cs="Arial"/>
          <w:color w:val="222222"/>
          <w:sz w:val="20"/>
          <w:szCs w:val="20"/>
        </w:rPr>
        <w:t xml:space="preserve"> </w:t>
      </w:r>
      <w:r>
        <w:rPr>
          <w:rFonts w:ascii="Arial" w:eastAsia="Times New Roman" w:hAnsi="Arial" w:cs="Arial"/>
          <w:color w:val="222222"/>
          <w:sz w:val="20"/>
          <w:szCs w:val="20"/>
        </w:rPr>
        <w:t>Briefly s</w:t>
      </w:r>
      <w:r w:rsidRPr="00AC7ADA">
        <w:rPr>
          <w:rFonts w:ascii="Arial" w:eastAsia="Times New Roman" w:hAnsi="Arial" w:cs="Arial"/>
          <w:color w:val="222222"/>
          <w:sz w:val="20"/>
          <w:szCs w:val="20"/>
        </w:rPr>
        <w:t xml:space="preserve">ummarize progress made in strategies identified in your institution’s </w:t>
      </w:r>
      <w:r>
        <w:rPr>
          <w:rFonts w:ascii="Arial" w:eastAsia="Times New Roman" w:hAnsi="Arial" w:cs="Arial"/>
          <w:color w:val="222222"/>
          <w:sz w:val="20"/>
          <w:szCs w:val="20"/>
        </w:rPr>
        <w:t>previous six-year plan</w:t>
      </w:r>
      <w:r w:rsidRPr="00AC7ADA">
        <w:rPr>
          <w:rFonts w:ascii="Arial" w:eastAsia="Times New Roman" w:hAnsi="Arial" w:cs="Arial"/>
          <w:color w:val="222222"/>
          <w:sz w:val="20"/>
          <w:szCs w:val="20"/>
        </w:rPr>
        <w:t xml:space="preserve">. Note how additional general fund support and reallocations </w:t>
      </w:r>
      <w:proofErr w:type="gramStart"/>
      <w:r w:rsidRPr="00AC7ADA">
        <w:rPr>
          <w:rFonts w:ascii="Arial" w:eastAsia="Times New Roman" w:hAnsi="Arial" w:cs="Arial"/>
          <w:color w:val="222222"/>
          <w:sz w:val="20"/>
          <w:szCs w:val="20"/>
        </w:rPr>
        <w:t>were used</w:t>
      </w:r>
      <w:proofErr w:type="gramEnd"/>
      <w:r w:rsidRPr="00AC7ADA">
        <w:rPr>
          <w:rFonts w:ascii="Arial" w:eastAsia="Times New Roman" w:hAnsi="Arial" w:cs="Arial"/>
          <w:color w:val="222222"/>
          <w:sz w:val="20"/>
          <w:szCs w:val="20"/>
        </w:rPr>
        <w:t xml:space="preserve"> to further the strategies.</w:t>
      </w:r>
    </w:p>
    <w:p w14:paraId="7AA67A62" w14:textId="444E901C" w:rsidR="00057AB2" w:rsidRDefault="00057AB2" w:rsidP="00D10D3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500ECFED" w14:textId="77777777" w:rsidR="000A31A2" w:rsidRPr="0007383E" w:rsidRDefault="000A31A2" w:rsidP="000A31A2">
      <w:pPr>
        <w:spacing w:after="0" w:line="240" w:lineRule="auto"/>
        <w:jc w:val="both"/>
        <w:rPr>
          <w:rFonts w:ascii="Arial" w:eastAsia="Times New Roman" w:hAnsi="Arial" w:cs="Arial"/>
          <w:b/>
          <w:sz w:val="20"/>
          <w:szCs w:val="20"/>
        </w:rPr>
      </w:pPr>
      <w:r w:rsidRPr="0007383E">
        <w:rPr>
          <w:rFonts w:ascii="Arial" w:eastAsia="Times New Roman" w:hAnsi="Arial" w:cs="Arial"/>
          <w:b/>
          <w:sz w:val="20"/>
          <w:szCs w:val="20"/>
        </w:rPr>
        <w:t>Incr</w:t>
      </w:r>
      <w:r>
        <w:rPr>
          <w:rFonts w:ascii="Arial" w:eastAsia="Times New Roman" w:hAnsi="Arial" w:cs="Arial"/>
          <w:b/>
          <w:sz w:val="20"/>
          <w:szCs w:val="20"/>
        </w:rPr>
        <w:t>ease T&amp;R Faculty Salaries – 2021</w:t>
      </w:r>
      <w:r w:rsidRPr="0007383E">
        <w:rPr>
          <w:rFonts w:ascii="Arial" w:eastAsia="Times New Roman" w:hAnsi="Arial" w:cs="Arial"/>
          <w:b/>
          <w:sz w:val="20"/>
          <w:szCs w:val="20"/>
        </w:rPr>
        <w:t xml:space="preserve"> Update</w:t>
      </w:r>
    </w:p>
    <w:p w14:paraId="634B9DD3" w14:textId="77777777" w:rsidR="000A31A2" w:rsidRPr="0007383E" w:rsidRDefault="000A31A2" w:rsidP="000A31A2">
      <w:pPr>
        <w:spacing w:after="0" w:line="240" w:lineRule="auto"/>
        <w:jc w:val="both"/>
        <w:rPr>
          <w:rFonts w:ascii="Arial" w:eastAsia="Times New Roman" w:hAnsi="Arial" w:cs="Arial"/>
          <w:b/>
          <w:sz w:val="20"/>
          <w:szCs w:val="20"/>
        </w:rPr>
      </w:pPr>
    </w:p>
    <w:p w14:paraId="66F2829D" w14:textId="77777777" w:rsidR="000A31A2" w:rsidRPr="0007383E" w:rsidRDefault="000A31A2" w:rsidP="00FC6FD9">
      <w:pPr>
        <w:spacing w:after="0"/>
        <w:jc w:val="both"/>
        <w:rPr>
          <w:rFonts w:ascii="Arial" w:eastAsia="Times New Roman" w:hAnsi="Arial" w:cs="Arial"/>
          <w:sz w:val="20"/>
          <w:szCs w:val="20"/>
        </w:rPr>
      </w:pPr>
      <w:r w:rsidRPr="0007383E">
        <w:rPr>
          <w:rFonts w:ascii="Arial" w:eastAsia="Times New Roman" w:hAnsi="Arial" w:cs="Arial"/>
          <w:sz w:val="20"/>
          <w:szCs w:val="20"/>
        </w:rPr>
        <w:t xml:space="preserve">Since establishing the goal of raising VMI’s average faculty salary into the top five amongst Virginia public colleges and universities in fall 2016, approximately $2 million </w:t>
      </w:r>
      <w:proofErr w:type="gramStart"/>
      <w:r w:rsidRPr="0007383E">
        <w:rPr>
          <w:rFonts w:ascii="Arial" w:eastAsia="Times New Roman" w:hAnsi="Arial" w:cs="Arial"/>
          <w:sz w:val="20"/>
          <w:szCs w:val="20"/>
        </w:rPr>
        <w:t>has been applied</w:t>
      </w:r>
      <w:proofErr w:type="gramEnd"/>
      <w:r w:rsidRPr="0007383E">
        <w:rPr>
          <w:rFonts w:ascii="Arial" w:eastAsia="Times New Roman" w:hAnsi="Arial" w:cs="Arial"/>
          <w:sz w:val="20"/>
          <w:szCs w:val="20"/>
        </w:rPr>
        <w:t xml:space="preserve"> to faculty salaries.  Of this amount, approximately $900K has been from privately funded distinguished </w:t>
      </w:r>
      <w:r w:rsidRPr="00450AEB">
        <w:rPr>
          <w:rFonts w:ascii="Arial" w:eastAsia="Times New Roman" w:hAnsi="Arial" w:cs="Arial"/>
          <w:sz w:val="20"/>
          <w:szCs w:val="20"/>
        </w:rPr>
        <w:t xml:space="preserve">chairs.  VMI’s average faculty salary remains ranked </w:t>
      </w:r>
      <w:proofErr w:type="gramStart"/>
      <w:r w:rsidRPr="00450AEB">
        <w:rPr>
          <w:rFonts w:ascii="Arial" w:eastAsia="Times New Roman" w:hAnsi="Arial" w:cs="Arial"/>
          <w:sz w:val="20"/>
          <w:szCs w:val="20"/>
        </w:rPr>
        <w:t>7</w:t>
      </w:r>
      <w:r w:rsidRPr="00450AEB">
        <w:rPr>
          <w:rFonts w:ascii="Arial" w:eastAsia="Times New Roman" w:hAnsi="Arial" w:cs="Arial"/>
          <w:sz w:val="20"/>
          <w:szCs w:val="20"/>
          <w:vertAlign w:val="superscript"/>
        </w:rPr>
        <w:t>th</w:t>
      </w:r>
      <w:proofErr w:type="gramEnd"/>
      <w:r w:rsidRPr="00450AEB">
        <w:rPr>
          <w:rFonts w:ascii="Arial" w:eastAsia="Times New Roman" w:hAnsi="Arial" w:cs="Arial"/>
          <w:sz w:val="20"/>
          <w:szCs w:val="20"/>
        </w:rPr>
        <w:t xml:space="preserve"> amongst the 14 Virginia public colleges and universities according to the 2020-21 American Association of University Professors Faculty Salary Survey.  For FY 2022, VMI will provide all faculty with a five percent, across-the-board salary increase.  In addition, approximately $320K </w:t>
      </w:r>
      <w:proofErr w:type="gramStart"/>
      <w:r w:rsidRPr="00450AEB">
        <w:rPr>
          <w:rFonts w:ascii="Arial" w:eastAsia="Times New Roman" w:hAnsi="Arial" w:cs="Arial"/>
          <w:sz w:val="20"/>
          <w:szCs w:val="20"/>
        </w:rPr>
        <w:t>will be</w:t>
      </w:r>
      <w:r w:rsidRPr="0007383E">
        <w:rPr>
          <w:rFonts w:ascii="Arial" w:eastAsia="Times New Roman" w:hAnsi="Arial" w:cs="Arial"/>
          <w:sz w:val="20"/>
          <w:szCs w:val="20"/>
        </w:rPr>
        <w:t xml:space="preserve"> applied</w:t>
      </w:r>
      <w:proofErr w:type="gramEnd"/>
      <w:r w:rsidRPr="0007383E">
        <w:rPr>
          <w:rFonts w:ascii="Arial" w:eastAsia="Times New Roman" w:hAnsi="Arial" w:cs="Arial"/>
          <w:sz w:val="20"/>
          <w:szCs w:val="20"/>
        </w:rPr>
        <w:t xml:space="preserve"> to faculty salaries for promotions, meritorious chair supplements, and adjustments towards Compensation Model target salaries</w:t>
      </w:r>
      <w:r>
        <w:rPr>
          <w:rFonts w:ascii="Arial" w:eastAsia="Times New Roman" w:hAnsi="Arial" w:cs="Arial"/>
          <w:sz w:val="20"/>
          <w:szCs w:val="20"/>
        </w:rPr>
        <w:t>.</w:t>
      </w:r>
    </w:p>
    <w:p w14:paraId="0089AE82" w14:textId="77777777" w:rsidR="000A31A2" w:rsidRPr="009C510C" w:rsidRDefault="000A31A2" w:rsidP="000A31A2">
      <w:pPr>
        <w:spacing w:after="0" w:line="240" w:lineRule="auto"/>
        <w:jc w:val="both"/>
        <w:rPr>
          <w:rFonts w:ascii="Arial" w:eastAsia="Times New Roman" w:hAnsi="Arial" w:cs="Arial"/>
          <w:sz w:val="20"/>
          <w:szCs w:val="20"/>
        </w:rPr>
      </w:pPr>
    </w:p>
    <w:p w14:paraId="3CF8732A" w14:textId="77777777" w:rsidR="000A31A2" w:rsidRPr="009C510C" w:rsidRDefault="000A31A2" w:rsidP="000A31A2">
      <w:pPr>
        <w:spacing w:after="0" w:line="240" w:lineRule="auto"/>
        <w:jc w:val="both"/>
        <w:rPr>
          <w:rFonts w:ascii="Arial" w:eastAsia="Times New Roman" w:hAnsi="Arial" w:cs="Arial"/>
          <w:b/>
          <w:sz w:val="20"/>
          <w:szCs w:val="20"/>
        </w:rPr>
      </w:pPr>
      <w:r w:rsidRPr="009C510C">
        <w:rPr>
          <w:rFonts w:ascii="Arial" w:eastAsia="Times New Roman" w:hAnsi="Arial" w:cs="Arial"/>
          <w:b/>
          <w:sz w:val="20"/>
          <w:szCs w:val="20"/>
        </w:rPr>
        <w:t>“Right-Sizing” – 2021 Update</w:t>
      </w:r>
    </w:p>
    <w:p w14:paraId="2266E61B" w14:textId="77777777" w:rsidR="000A31A2" w:rsidRPr="009C510C" w:rsidRDefault="000A31A2" w:rsidP="000A31A2">
      <w:pPr>
        <w:spacing w:after="0" w:line="240" w:lineRule="auto"/>
        <w:jc w:val="both"/>
        <w:rPr>
          <w:rFonts w:ascii="Arial" w:eastAsia="Times New Roman" w:hAnsi="Arial" w:cs="Arial"/>
          <w:sz w:val="20"/>
          <w:szCs w:val="20"/>
        </w:rPr>
      </w:pPr>
    </w:p>
    <w:p w14:paraId="60966290" w14:textId="1093588C" w:rsidR="000A31A2" w:rsidRDefault="000A31A2" w:rsidP="00FC6FD9">
      <w:pPr>
        <w:spacing w:after="0"/>
        <w:jc w:val="both"/>
        <w:rPr>
          <w:rFonts w:ascii="Arial" w:eastAsia="Times New Roman" w:hAnsi="Arial" w:cs="Arial"/>
          <w:sz w:val="20"/>
          <w:szCs w:val="20"/>
        </w:rPr>
      </w:pPr>
      <w:r w:rsidRPr="009C510C">
        <w:rPr>
          <w:rFonts w:ascii="Arial" w:eastAsia="Times New Roman" w:hAnsi="Arial" w:cs="Arial"/>
          <w:sz w:val="20"/>
          <w:szCs w:val="20"/>
        </w:rPr>
        <w:t>The Right-Size Studies identified a need for 152 full-time faculty positions to support a Corps of 1,700, and as of FY21, we have reached that level.  We continue to monitor the need for, and the correct distribution of, additional faculty positions.  However, having largely achieved the original goal of this strategy, we are removing it from our Six-Year Plan.</w:t>
      </w:r>
    </w:p>
    <w:p w14:paraId="7FB8BEC2" w14:textId="6D7B18C0" w:rsidR="001B581C" w:rsidRDefault="001B581C" w:rsidP="00FC6FD9">
      <w:pPr>
        <w:spacing w:after="0"/>
        <w:jc w:val="both"/>
        <w:rPr>
          <w:rFonts w:ascii="Arial" w:eastAsia="Times New Roman" w:hAnsi="Arial" w:cs="Arial"/>
          <w:sz w:val="20"/>
          <w:szCs w:val="20"/>
        </w:rPr>
      </w:pPr>
    </w:p>
    <w:p w14:paraId="3C108693" w14:textId="77777777" w:rsidR="00A96360" w:rsidRDefault="00A96360">
      <w:pPr>
        <w:rPr>
          <w:rFonts w:ascii="Arial" w:eastAsia="Times New Roman" w:hAnsi="Arial" w:cs="Arial"/>
          <w:b/>
          <w:bCs/>
          <w:sz w:val="20"/>
          <w:szCs w:val="20"/>
        </w:rPr>
      </w:pPr>
      <w:r>
        <w:rPr>
          <w:rFonts w:ascii="Arial" w:eastAsia="Times New Roman" w:hAnsi="Arial" w:cs="Arial"/>
          <w:b/>
          <w:bCs/>
          <w:sz w:val="20"/>
          <w:szCs w:val="20"/>
        </w:rPr>
        <w:br w:type="page"/>
      </w:r>
    </w:p>
    <w:p w14:paraId="26717CC1" w14:textId="7D36D82F" w:rsidR="001B581C" w:rsidRDefault="001B581C" w:rsidP="00FC6FD9">
      <w:pPr>
        <w:spacing w:after="0"/>
        <w:jc w:val="both"/>
        <w:rPr>
          <w:rFonts w:ascii="Arial" w:eastAsia="Times New Roman" w:hAnsi="Arial" w:cs="Arial"/>
          <w:b/>
          <w:bCs/>
          <w:sz w:val="20"/>
          <w:szCs w:val="20"/>
        </w:rPr>
      </w:pPr>
      <w:r w:rsidRPr="001B581C">
        <w:rPr>
          <w:rFonts w:ascii="Arial" w:eastAsia="Times New Roman" w:hAnsi="Arial" w:cs="Arial"/>
          <w:b/>
          <w:bCs/>
          <w:sz w:val="20"/>
          <w:szCs w:val="20"/>
        </w:rPr>
        <w:lastRenderedPageBreak/>
        <w:t>Financial Aid – 2021 Update</w:t>
      </w:r>
    </w:p>
    <w:p w14:paraId="13F17F82" w14:textId="77777777" w:rsidR="001B581C" w:rsidRPr="001B581C" w:rsidRDefault="001B581C" w:rsidP="00FC6FD9">
      <w:pPr>
        <w:spacing w:after="0"/>
        <w:jc w:val="both"/>
        <w:rPr>
          <w:rFonts w:ascii="Arial" w:eastAsia="Times New Roman" w:hAnsi="Arial" w:cs="Arial"/>
          <w:b/>
          <w:bCs/>
          <w:sz w:val="20"/>
          <w:szCs w:val="20"/>
        </w:rPr>
      </w:pPr>
    </w:p>
    <w:p w14:paraId="2B0C1DEF" w14:textId="77777777" w:rsidR="001B581C" w:rsidRPr="001B581C" w:rsidRDefault="001B581C" w:rsidP="001B581C">
      <w:pPr>
        <w:jc w:val="both"/>
        <w:rPr>
          <w:rFonts w:ascii="Arial" w:hAnsi="Arial" w:cs="Arial"/>
          <w:sz w:val="20"/>
          <w:szCs w:val="20"/>
          <w:highlight w:val="yellow"/>
        </w:rPr>
      </w:pPr>
      <w:r w:rsidRPr="001B581C">
        <w:rPr>
          <w:rFonts w:ascii="Arial" w:hAnsi="Arial" w:cs="Arial"/>
          <w:sz w:val="20"/>
          <w:szCs w:val="20"/>
        </w:rPr>
        <w:t>Financial aid resources provided to “needy” in-state cadets included $1,118,218</w:t>
      </w:r>
      <w:r w:rsidRPr="001B581C">
        <w:rPr>
          <w:rFonts w:ascii="Arial" w:hAnsi="Arial" w:cs="Arial"/>
          <w:color w:val="FF0000"/>
          <w:sz w:val="20"/>
          <w:szCs w:val="20"/>
        </w:rPr>
        <w:t xml:space="preserve"> </w:t>
      </w:r>
      <w:r w:rsidRPr="001B581C">
        <w:rPr>
          <w:rFonts w:ascii="Arial" w:hAnsi="Arial" w:cs="Arial"/>
          <w:sz w:val="20"/>
          <w:szCs w:val="20"/>
        </w:rPr>
        <w:t>of State General Funds (VSFAP-Virginia State Financial Aid Program) in the 2020-21 AY; the total projected for the 2021-22 AY will be $1,144,918</w:t>
      </w:r>
    </w:p>
    <w:p w14:paraId="1124EA2C" w14:textId="486DEC48" w:rsidR="001B581C" w:rsidRPr="001B581C" w:rsidRDefault="001B581C" w:rsidP="001B581C">
      <w:pPr>
        <w:rPr>
          <w:rFonts w:ascii="Arial" w:hAnsi="Arial" w:cs="Arial"/>
          <w:sz w:val="20"/>
          <w:szCs w:val="20"/>
        </w:rPr>
      </w:pPr>
      <w:r w:rsidRPr="001B581C">
        <w:rPr>
          <w:rFonts w:ascii="Arial" w:hAnsi="Arial" w:cs="Arial"/>
          <w:sz w:val="20"/>
          <w:szCs w:val="20"/>
        </w:rPr>
        <w:t>Of the 220 in-state cadets who graduated in May 2021, 127 or 57.7</w:t>
      </w:r>
      <w:r w:rsidR="008045E0">
        <w:rPr>
          <w:rFonts w:ascii="Arial" w:hAnsi="Arial" w:cs="Arial"/>
          <w:sz w:val="20"/>
          <w:szCs w:val="20"/>
        </w:rPr>
        <w:t xml:space="preserve"> percent</w:t>
      </w:r>
      <w:r w:rsidRPr="001B581C">
        <w:rPr>
          <w:rFonts w:ascii="Arial" w:hAnsi="Arial" w:cs="Arial"/>
          <w:sz w:val="20"/>
          <w:szCs w:val="20"/>
        </w:rPr>
        <w:t xml:space="preserve"> graduated with Federal loans (Direct Subsidized/Unsubsidized).  Their average debt was $20,752.</w:t>
      </w:r>
    </w:p>
    <w:p w14:paraId="0F7A9924" w14:textId="77777777" w:rsidR="000A31A2" w:rsidRPr="001675D7" w:rsidRDefault="000A31A2" w:rsidP="000A31A2">
      <w:pPr>
        <w:spacing w:after="0" w:line="240" w:lineRule="auto"/>
        <w:jc w:val="both"/>
        <w:rPr>
          <w:rFonts w:ascii="Arial" w:eastAsia="Times New Roman" w:hAnsi="Arial" w:cs="Arial"/>
          <w:b/>
          <w:sz w:val="20"/>
          <w:szCs w:val="20"/>
        </w:rPr>
      </w:pPr>
      <w:r w:rsidRPr="001675D7">
        <w:rPr>
          <w:rFonts w:ascii="Arial" w:eastAsia="Times New Roman" w:hAnsi="Arial" w:cs="Arial"/>
          <w:b/>
          <w:sz w:val="20"/>
          <w:szCs w:val="20"/>
        </w:rPr>
        <w:t>Math that Matters: Contextualizing Mathematics in a Computational World – 2021 Update</w:t>
      </w:r>
    </w:p>
    <w:p w14:paraId="6D51BF9C" w14:textId="77777777" w:rsidR="000A31A2" w:rsidRPr="001675D7" w:rsidRDefault="000A31A2" w:rsidP="000A31A2">
      <w:pPr>
        <w:spacing w:after="0" w:line="240" w:lineRule="auto"/>
        <w:jc w:val="both"/>
        <w:rPr>
          <w:rFonts w:ascii="Arial" w:eastAsia="Times New Roman" w:hAnsi="Arial" w:cs="Arial"/>
          <w:sz w:val="20"/>
          <w:szCs w:val="20"/>
        </w:rPr>
      </w:pPr>
    </w:p>
    <w:p w14:paraId="7430B316" w14:textId="287A89E1" w:rsidR="000A31A2" w:rsidRPr="001675D7" w:rsidRDefault="000A31A2" w:rsidP="00FC6FD9">
      <w:pPr>
        <w:spacing w:after="0"/>
        <w:jc w:val="both"/>
        <w:rPr>
          <w:rFonts w:ascii="Arial" w:eastAsia="Times New Roman" w:hAnsi="Arial" w:cs="Arial"/>
          <w:sz w:val="20"/>
          <w:szCs w:val="20"/>
        </w:rPr>
      </w:pPr>
      <w:r w:rsidRPr="001675D7">
        <w:rPr>
          <w:rFonts w:ascii="Arial" w:eastAsia="Times New Roman" w:hAnsi="Arial" w:cs="Arial"/>
          <w:sz w:val="20"/>
          <w:szCs w:val="20"/>
        </w:rPr>
        <w:t xml:space="preserve">The implementation the Math that Matters Quality Enhancement Plan (QEP) as a two-course, Core Curriculum sequence (MA 101 and MA 102) continues to progress as planned, even amidst difficulties posed by the pandemic. Each semester, approximately 15 sections of MA 101 &amp; 102 </w:t>
      </w:r>
      <w:proofErr w:type="gramStart"/>
      <w:r w:rsidRPr="001675D7">
        <w:rPr>
          <w:rFonts w:ascii="Arial" w:eastAsia="Times New Roman" w:hAnsi="Arial" w:cs="Arial"/>
          <w:sz w:val="20"/>
          <w:szCs w:val="20"/>
        </w:rPr>
        <w:t>are taught</w:t>
      </w:r>
      <w:proofErr w:type="gramEnd"/>
      <w:r w:rsidRPr="001675D7">
        <w:rPr>
          <w:rFonts w:ascii="Arial" w:eastAsia="Times New Roman" w:hAnsi="Arial" w:cs="Arial"/>
          <w:sz w:val="20"/>
          <w:szCs w:val="20"/>
        </w:rPr>
        <w:t xml:space="preserve">, reaching approximately 300 </w:t>
      </w:r>
      <w:r w:rsidR="00E14314">
        <w:rPr>
          <w:rFonts w:ascii="Arial" w:eastAsia="Times New Roman" w:hAnsi="Arial" w:cs="Arial"/>
          <w:sz w:val="20"/>
          <w:szCs w:val="20"/>
        </w:rPr>
        <w:t>cadet</w:t>
      </w:r>
      <w:r w:rsidRPr="001675D7">
        <w:rPr>
          <w:rFonts w:ascii="Arial" w:eastAsia="Times New Roman" w:hAnsi="Arial" w:cs="Arial"/>
          <w:sz w:val="20"/>
          <w:szCs w:val="20"/>
        </w:rPr>
        <w:t xml:space="preserve">s. The course materials have undergone revision in accordance </w:t>
      </w:r>
      <w:r w:rsidR="00017AEB" w:rsidRPr="001675D7">
        <w:rPr>
          <w:rFonts w:ascii="Arial" w:eastAsia="Times New Roman" w:hAnsi="Arial" w:cs="Arial"/>
          <w:sz w:val="20"/>
          <w:szCs w:val="20"/>
        </w:rPr>
        <w:t>with</w:t>
      </w:r>
      <w:r w:rsidRPr="001675D7">
        <w:rPr>
          <w:rFonts w:ascii="Arial" w:eastAsia="Times New Roman" w:hAnsi="Arial" w:cs="Arial"/>
          <w:sz w:val="20"/>
          <w:szCs w:val="20"/>
        </w:rPr>
        <w:t xml:space="preserve"> </w:t>
      </w:r>
      <w:r w:rsidR="00E14314">
        <w:rPr>
          <w:rFonts w:ascii="Arial" w:eastAsia="Times New Roman" w:hAnsi="Arial" w:cs="Arial"/>
          <w:sz w:val="20"/>
          <w:szCs w:val="20"/>
        </w:rPr>
        <w:t>cadet</w:t>
      </w:r>
      <w:r w:rsidRPr="001675D7">
        <w:rPr>
          <w:rFonts w:ascii="Arial" w:eastAsia="Times New Roman" w:hAnsi="Arial" w:cs="Arial"/>
          <w:sz w:val="20"/>
          <w:szCs w:val="20"/>
        </w:rPr>
        <w:t xml:space="preserve"> and instructor feedback, and a textbook for the course is under development. Of the 12 full-time and </w:t>
      </w:r>
      <w:proofErr w:type="gramStart"/>
      <w:r w:rsidRPr="001675D7">
        <w:rPr>
          <w:rFonts w:ascii="Arial" w:eastAsia="Times New Roman" w:hAnsi="Arial" w:cs="Arial"/>
          <w:sz w:val="20"/>
          <w:szCs w:val="20"/>
        </w:rPr>
        <w:t>4</w:t>
      </w:r>
      <w:proofErr w:type="gramEnd"/>
      <w:r w:rsidRPr="001675D7">
        <w:rPr>
          <w:rFonts w:ascii="Arial" w:eastAsia="Times New Roman" w:hAnsi="Arial" w:cs="Arial"/>
          <w:sz w:val="20"/>
          <w:szCs w:val="20"/>
        </w:rPr>
        <w:t xml:space="preserve"> regular</w:t>
      </w:r>
      <w:r>
        <w:rPr>
          <w:rFonts w:ascii="Arial" w:eastAsia="Times New Roman" w:hAnsi="Arial" w:cs="Arial"/>
          <w:sz w:val="20"/>
          <w:szCs w:val="20"/>
        </w:rPr>
        <w:t>,</w:t>
      </w:r>
      <w:r w:rsidRPr="001675D7">
        <w:rPr>
          <w:rFonts w:ascii="Arial" w:eastAsia="Times New Roman" w:hAnsi="Arial" w:cs="Arial"/>
          <w:sz w:val="20"/>
          <w:szCs w:val="20"/>
        </w:rPr>
        <w:t xml:space="preserve"> part-time faculty in the Applied Mathematics</w:t>
      </w:r>
      <w:r>
        <w:rPr>
          <w:rFonts w:ascii="Arial" w:eastAsia="Times New Roman" w:hAnsi="Arial" w:cs="Arial"/>
          <w:sz w:val="20"/>
          <w:szCs w:val="20"/>
        </w:rPr>
        <w:t xml:space="preserve"> (AM)</w:t>
      </w:r>
      <w:r w:rsidRPr="001675D7">
        <w:rPr>
          <w:rFonts w:ascii="Arial" w:eastAsia="Times New Roman" w:hAnsi="Arial" w:cs="Arial"/>
          <w:sz w:val="20"/>
          <w:szCs w:val="20"/>
        </w:rPr>
        <w:t xml:space="preserve"> Department, 9 full-time and 3 part-time faculty have taught at least one section of </w:t>
      </w:r>
      <w:r>
        <w:rPr>
          <w:rFonts w:ascii="Arial" w:eastAsia="Times New Roman" w:hAnsi="Arial" w:cs="Arial"/>
          <w:sz w:val="20"/>
          <w:szCs w:val="20"/>
        </w:rPr>
        <w:t>MA 101/102</w:t>
      </w:r>
      <w:r w:rsidRPr="001675D7">
        <w:rPr>
          <w:rFonts w:ascii="Arial" w:eastAsia="Times New Roman" w:hAnsi="Arial" w:cs="Arial"/>
          <w:sz w:val="20"/>
          <w:szCs w:val="20"/>
        </w:rPr>
        <w:t xml:space="preserve">, demonstrating broad support across the AM faculty. Training sessions </w:t>
      </w:r>
      <w:proofErr w:type="gramStart"/>
      <w:r w:rsidRPr="001675D7">
        <w:rPr>
          <w:rFonts w:ascii="Arial" w:eastAsia="Times New Roman" w:hAnsi="Arial" w:cs="Arial"/>
          <w:sz w:val="20"/>
          <w:szCs w:val="20"/>
        </w:rPr>
        <w:t>are conducted</w:t>
      </w:r>
      <w:proofErr w:type="gramEnd"/>
      <w:r w:rsidRPr="001675D7">
        <w:rPr>
          <w:rFonts w:ascii="Arial" w:eastAsia="Times New Roman" w:hAnsi="Arial" w:cs="Arial"/>
          <w:sz w:val="20"/>
          <w:szCs w:val="20"/>
        </w:rPr>
        <w:t xml:space="preserve"> each fall semester for the faculty who are teaching </w:t>
      </w:r>
      <w:r>
        <w:rPr>
          <w:rFonts w:ascii="Arial" w:eastAsia="Times New Roman" w:hAnsi="Arial" w:cs="Arial"/>
          <w:sz w:val="20"/>
          <w:szCs w:val="20"/>
        </w:rPr>
        <w:t xml:space="preserve">MA </w:t>
      </w:r>
      <w:r w:rsidRPr="001675D7">
        <w:rPr>
          <w:rFonts w:ascii="Arial" w:eastAsia="Times New Roman" w:hAnsi="Arial" w:cs="Arial"/>
          <w:sz w:val="20"/>
          <w:szCs w:val="20"/>
        </w:rPr>
        <w:t xml:space="preserve">101/102 for the first time that year, and weekly meetings are held for all </w:t>
      </w:r>
      <w:r>
        <w:rPr>
          <w:rFonts w:ascii="Arial" w:eastAsia="Times New Roman" w:hAnsi="Arial" w:cs="Arial"/>
          <w:sz w:val="20"/>
          <w:szCs w:val="20"/>
        </w:rPr>
        <w:t xml:space="preserve">MA </w:t>
      </w:r>
      <w:r w:rsidRPr="001675D7">
        <w:rPr>
          <w:rFonts w:ascii="Arial" w:eastAsia="Times New Roman" w:hAnsi="Arial" w:cs="Arial"/>
          <w:sz w:val="20"/>
          <w:szCs w:val="20"/>
        </w:rPr>
        <w:t xml:space="preserve">101/102 instructors to ensure commonality, discuss teaching strategies, and for the QEP Director to receive real-time feedback. During the </w:t>
      </w:r>
      <w:r>
        <w:rPr>
          <w:rFonts w:ascii="Arial" w:eastAsia="Times New Roman" w:hAnsi="Arial" w:cs="Arial"/>
          <w:sz w:val="20"/>
          <w:szCs w:val="20"/>
        </w:rPr>
        <w:t>2020-21</w:t>
      </w:r>
      <w:r w:rsidRPr="001675D7">
        <w:rPr>
          <w:rFonts w:ascii="Arial" w:eastAsia="Times New Roman" w:hAnsi="Arial" w:cs="Arial"/>
          <w:sz w:val="20"/>
          <w:szCs w:val="20"/>
        </w:rPr>
        <w:t xml:space="preserve"> academic year, all sections of </w:t>
      </w:r>
      <w:r>
        <w:rPr>
          <w:rFonts w:ascii="Arial" w:eastAsia="Times New Roman" w:hAnsi="Arial" w:cs="Arial"/>
          <w:sz w:val="20"/>
          <w:szCs w:val="20"/>
        </w:rPr>
        <w:t xml:space="preserve">MA </w:t>
      </w:r>
      <w:r w:rsidRPr="001675D7">
        <w:rPr>
          <w:rFonts w:ascii="Arial" w:eastAsia="Times New Roman" w:hAnsi="Arial" w:cs="Arial"/>
          <w:sz w:val="20"/>
          <w:szCs w:val="20"/>
        </w:rPr>
        <w:t>101</w:t>
      </w:r>
      <w:r>
        <w:rPr>
          <w:rFonts w:ascii="Arial" w:eastAsia="Times New Roman" w:hAnsi="Arial" w:cs="Arial"/>
          <w:sz w:val="20"/>
          <w:szCs w:val="20"/>
        </w:rPr>
        <w:t>/</w:t>
      </w:r>
      <w:r w:rsidRPr="001675D7">
        <w:rPr>
          <w:rFonts w:ascii="Arial" w:eastAsia="Times New Roman" w:hAnsi="Arial" w:cs="Arial"/>
          <w:sz w:val="20"/>
          <w:szCs w:val="20"/>
        </w:rPr>
        <w:t xml:space="preserve">102 were taught in an all-virtual environment because of the pandemic, and important lessons were learned that will continue to the improve the course going forward. Assessments </w:t>
      </w:r>
      <w:proofErr w:type="gramStart"/>
      <w:r w:rsidRPr="001675D7">
        <w:rPr>
          <w:rFonts w:ascii="Arial" w:eastAsia="Times New Roman" w:hAnsi="Arial" w:cs="Arial"/>
          <w:sz w:val="20"/>
          <w:szCs w:val="20"/>
        </w:rPr>
        <w:t>have been taken</w:t>
      </w:r>
      <w:proofErr w:type="gramEnd"/>
      <w:r w:rsidRPr="001675D7">
        <w:rPr>
          <w:rFonts w:ascii="Arial" w:eastAsia="Times New Roman" w:hAnsi="Arial" w:cs="Arial"/>
          <w:sz w:val="20"/>
          <w:szCs w:val="20"/>
        </w:rPr>
        <w:t xml:space="preserve"> to study the downstream impacts of the course and the new teaching methodology, including a survey given to all faculty of departments served by the Math That Matters sequence, along with focus group meetings with seniors. Going forward, emphasis </w:t>
      </w:r>
      <w:proofErr w:type="gramStart"/>
      <w:r w:rsidRPr="001675D7">
        <w:rPr>
          <w:rFonts w:ascii="Arial" w:eastAsia="Times New Roman" w:hAnsi="Arial" w:cs="Arial"/>
          <w:sz w:val="20"/>
          <w:szCs w:val="20"/>
        </w:rPr>
        <w:t>will be placed</w:t>
      </w:r>
      <w:proofErr w:type="gramEnd"/>
      <w:r w:rsidRPr="001675D7">
        <w:rPr>
          <w:rFonts w:ascii="Arial" w:eastAsia="Times New Roman" w:hAnsi="Arial" w:cs="Arial"/>
          <w:sz w:val="20"/>
          <w:szCs w:val="20"/>
        </w:rPr>
        <w:t xml:space="preserve"> on a rigorous analysis of assessment data for the final QEP report and for peer-reviewed publications.</w:t>
      </w:r>
    </w:p>
    <w:p w14:paraId="0B535718" w14:textId="77777777" w:rsidR="000A31A2" w:rsidRPr="001675D7" w:rsidRDefault="000A31A2" w:rsidP="000A31A2">
      <w:pPr>
        <w:spacing w:after="0" w:line="240" w:lineRule="auto"/>
        <w:jc w:val="both"/>
        <w:rPr>
          <w:rFonts w:ascii="Arial" w:eastAsia="Times New Roman" w:hAnsi="Arial" w:cs="Arial"/>
          <w:sz w:val="20"/>
          <w:szCs w:val="20"/>
        </w:rPr>
      </w:pPr>
    </w:p>
    <w:p w14:paraId="1740F030" w14:textId="028CBB35" w:rsidR="000A31A2" w:rsidRDefault="000A31A2" w:rsidP="000A31A2">
      <w:pPr>
        <w:spacing w:after="0" w:line="240" w:lineRule="auto"/>
        <w:jc w:val="both"/>
        <w:rPr>
          <w:rFonts w:ascii="Arial" w:hAnsi="Arial" w:cs="Arial"/>
          <w:b/>
          <w:sz w:val="20"/>
          <w:szCs w:val="20"/>
        </w:rPr>
      </w:pPr>
      <w:r w:rsidRPr="00AA1B2C">
        <w:rPr>
          <w:rFonts w:ascii="Arial" w:hAnsi="Arial" w:cs="Arial"/>
          <w:b/>
          <w:sz w:val="20"/>
          <w:szCs w:val="20"/>
        </w:rPr>
        <w:t xml:space="preserve">Core </w:t>
      </w:r>
      <w:r>
        <w:rPr>
          <w:rFonts w:ascii="Arial" w:hAnsi="Arial" w:cs="Arial"/>
          <w:b/>
          <w:sz w:val="20"/>
          <w:szCs w:val="20"/>
        </w:rPr>
        <w:t>C</w:t>
      </w:r>
      <w:r w:rsidRPr="00AA1B2C">
        <w:rPr>
          <w:rFonts w:ascii="Arial" w:hAnsi="Arial" w:cs="Arial"/>
          <w:b/>
          <w:sz w:val="20"/>
          <w:szCs w:val="20"/>
        </w:rPr>
        <w:t>ourse in “American Civics”</w:t>
      </w:r>
      <w:r>
        <w:rPr>
          <w:rFonts w:ascii="Arial" w:hAnsi="Arial" w:cs="Arial"/>
          <w:b/>
          <w:sz w:val="20"/>
          <w:szCs w:val="20"/>
        </w:rPr>
        <w:t xml:space="preserve"> </w:t>
      </w:r>
      <w:r w:rsidR="0060588B">
        <w:rPr>
          <w:rFonts w:ascii="Arial" w:hAnsi="Arial" w:cs="Arial"/>
          <w:b/>
          <w:sz w:val="20"/>
          <w:szCs w:val="20"/>
        </w:rPr>
        <w:t>– 2021 Update</w:t>
      </w:r>
    </w:p>
    <w:p w14:paraId="314B2B51" w14:textId="77777777" w:rsidR="000A31A2" w:rsidRPr="00CC2B70" w:rsidRDefault="000A31A2" w:rsidP="000A31A2">
      <w:pPr>
        <w:spacing w:after="0" w:line="240" w:lineRule="auto"/>
        <w:jc w:val="both"/>
        <w:rPr>
          <w:rFonts w:ascii="Arial" w:hAnsi="Arial" w:cs="Arial"/>
          <w:sz w:val="20"/>
          <w:szCs w:val="20"/>
        </w:rPr>
      </w:pPr>
    </w:p>
    <w:p w14:paraId="2BC9A003" w14:textId="77777777" w:rsidR="000A31A2" w:rsidRPr="00CC2B70" w:rsidRDefault="000A31A2" w:rsidP="00FC6FD9">
      <w:pPr>
        <w:spacing w:after="0"/>
        <w:jc w:val="both"/>
        <w:rPr>
          <w:rFonts w:ascii="Arial" w:hAnsi="Arial" w:cs="Arial"/>
          <w:sz w:val="20"/>
          <w:szCs w:val="20"/>
        </w:rPr>
      </w:pPr>
      <w:r w:rsidRPr="00736510">
        <w:rPr>
          <w:rFonts w:ascii="Arial" w:hAnsi="Arial" w:cs="Arial"/>
          <w:sz w:val="20"/>
          <w:szCs w:val="20"/>
        </w:rPr>
        <w:t xml:space="preserve">The pilot course, HI 300 - American Constitutional History, </w:t>
      </w:r>
      <w:proofErr w:type="gramStart"/>
      <w:r w:rsidRPr="00736510">
        <w:rPr>
          <w:rFonts w:ascii="Arial" w:hAnsi="Arial" w:cs="Arial"/>
          <w:sz w:val="20"/>
          <w:szCs w:val="20"/>
        </w:rPr>
        <w:t>was taught</w:t>
      </w:r>
      <w:proofErr w:type="gramEnd"/>
      <w:r w:rsidRPr="00736510">
        <w:rPr>
          <w:rFonts w:ascii="Arial" w:hAnsi="Arial" w:cs="Arial"/>
          <w:sz w:val="20"/>
          <w:szCs w:val="20"/>
        </w:rPr>
        <w:t xml:space="preserve"> in the fall of 2020.  The course </w:t>
      </w:r>
      <w:proofErr w:type="gramStart"/>
      <w:r w:rsidRPr="00736510">
        <w:rPr>
          <w:rFonts w:ascii="Arial" w:hAnsi="Arial" w:cs="Arial"/>
          <w:sz w:val="20"/>
          <w:szCs w:val="20"/>
        </w:rPr>
        <w:t>will be offered</w:t>
      </w:r>
      <w:proofErr w:type="gramEnd"/>
      <w:r w:rsidRPr="00736510">
        <w:rPr>
          <w:rFonts w:ascii="Arial" w:hAnsi="Arial" w:cs="Arial"/>
          <w:sz w:val="20"/>
          <w:szCs w:val="20"/>
        </w:rPr>
        <w:t xml:space="preserve"> again in fall 2021, incorporating lessons learned from the first pilot, in order to finalize the curriculum and proceed with final approval by the Academic Board as an addition to the Core Curriculum.  Based on the </w:t>
      </w:r>
      <w:r>
        <w:rPr>
          <w:rFonts w:ascii="Arial" w:hAnsi="Arial" w:cs="Arial"/>
          <w:sz w:val="20"/>
          <w:szCs w:val="20"/>
        </w:rPr>
        <w:t>evolution of</w:t>
      </w:r>
      <w:r w:rsidRPr="00736510">
        <w:rPr>
          <w:rFonts w:ascii="Arial" w:hAnsi="Arial" w:cs="Arial"/>
          <w:sz w:val="20"/>
          <w:szCs w:val="20"/>
        </w:rPr>
        <w:t xml:space="preserve"> this course </w:t>
      </w:r>
      <w:r>
        <w:rPr>
          <w:rFonts w:ascii="Arial" w:hAnsi="Arial" w:cs="Arial"/>
          <w:sz w:val="20"/>
          <w:szCs w:val="20"/>
        </w:rPr>
        <w:t>during its development</w:t>
      </w:r>
      <w:r w:rsidRPr="00736510">
        <w:rPr>
          <w:rFonts w:ascii="Arial" w:hAnsi="Arial" w:cs="Arial"/>
          <w:sz w:val="20"/>
          <w:szCs w:val="20"/>
        </w:rPr>
        <w:t xml:space="preserve">, this strategy </w:t>
      </w:r>
      <w:proofErr w:type="gramStart"/>
      <w:r w:rsidRPr="00736510">
        <w:rPr>
          <w:rFonts w:ascii="Arial" w:hAnsi="Arial" w:cs="Arial"/>
          <w:sz w:val="20"/>
          <w:szCs w:val="20"/>
        </w:rPr>
        <w:t>has been re-named</w:t>
      </w:r>
      <w:proofErr w:type="gramEnd"/>
      <w:r w:rsidRPr="00736510">
        <w:rPr>
          <w:rFonts w:ascii="Arial" w:hAnsi="Arial" w:cs="Arial"/>
          <w:sz w:val="20"/>
          <w:szCs w:val="20"/>
        </w:rPr>
        <w:t xml:space="preserve"> “Core Course in ‘American Civics’.”   In addition, the Institute secured a private endowment to fund a new Chair in American Constitutional History, who will be responsible for oversight of the course.</w:t>
      </w:r>
    </w:p>
    <w:p w14:paraId="710C67E8" w14:textId="77777777" w:rsidR="000A31A2" w:rsidRPr="00CC2B70" w:rsidRDefault="000A31A2" w:rsidP="000A31A2">
      <w:pPr>
        <w:spacing w:after="0" w:line="240" w:lineRule="auto"/>
        <w:jc w:val="both"/>
        <w:rPr>
          <w:rFonts w:ascii="Arial" w:hAnsi="Arial" w:cs="Arial"/>
          <w:sz w:val="20"/>
          <w:szCs w:val="20"/>
        </w:rPr>
      </w:pPr>
    </w:p>
    <w:p w14:paraId="03FB20CD" w14:textId="77777777" w:rsidR="000A31A2" w:rsidRPr="00A62C47" w:rsidRDefault="000A31A2" w:rsidP="000A31A2">
      <w:pPr>
        <w:spacing w:after="0" w:line="240" w:lineRule="auto"/>
        <w:jc w:val="both"/>
        <w:rPr>
          <w:rFonts w:ascii="Arial" w:hAnsi="Arial" w:cs="Arial"/>
          <w:b/>
          <w:sz w:val="20"/>
          <w:szCs w:val="20"/>
        </w:rPr>
      </w:pPr>
      <w:r w:rsidRPr="00A62C47">
        <w:rPr>
          <w:rFonts w:ascii="Arial" w:hAnsi="Arial" w:cs="Arial"/>
          <w:b/>
          <w:sz w:val="20"/>
          <w:szCs w:val="20"/>
        </w:rPr>
        <w:t xml:space="preserve">Re-Imagination of Core Leadership Course </w:t>
      </w:r>
      <w:r w:rsidRPr="00A62C47">
        <w:rPr>
          <w:rFonts w:ascii="Arial" w:eastAsia="Times New Roman" w:hAnsi="Arial" w:cs="Arial"/>
          <w:b/>
          <w:sz w:val="20"/>
          <w:szCs w:val="20"/>
        </w:rPr>
        <w:t>– 2021 Update</w:t>
      </w:r>
    </w:p>
    <w:p w14:paraId="54261324" w14:textId="77777777" w:rsidR="000A31A2" w:rsidRPr="00A62C47" w:rsidRDefault="000A31A2" w:rsidP="000A31A2">
      <w:pPr>
        <w:spacing w:after="0" w:line="240" w:lineRule="auto"/>
        <w:jc w:val="both"/>
        <w:rPr>
          <w:rFonts w:ascii="Arial" w:hAnsi="Arial" w:cs="Arial"/>
          <w:b/>
          <w:sz w:val="20"/>
          <w:szCs w:val="20"/>
        </w:rPr>
      </w:pPr>
    </w:p>
    <w:p w14:paraId="53B92E88" w14:textId="77777777" w:rsidR="000A31A2" w:rsidRPr="00A62C47" w:rsidRDefault="000A31A2" w:rsidP="00FC6FD9">
      <w:pPr>
        <w:spacing w:after="0"/>
        <w:jc w:val="both"/>
        <w:rPr>
          <w:rFonts w:ascii="Arial" w:hAnsi="Arial" w:cs="Arial"/>
          <w:sz w:val="20"/>
          <w:szCs w:val="20"/>
        </w:rPr>
      </w:pPr>
      <w:r w:rsidRPr="00A62C47">
        <w:rPr>
          <w:rFonts w:ascii="Arial" w:hAnsi="Arial" w:cs="Arial"/>
          <w:sz w:val="20"/>
          <w:szCs w:val="20"/>
        </w:rPr>
        <w:t xml:space="preserve">PS 344 - Leadership in Organizations, a required, 3-credit hour course in the theory and practice of leadership, has been redesigned with an increased emphasis on practical leadership experience, and it has been re-designated as LEAD 344. The Director of the Center for Leadership and Ethics </w:t>
      </w:r>
      <w:proofErr w:type="gramStart"/>
      <w:r w:rsidRPr="00A62C47">
        <w:rPr>
          <w:rFonts w:ascii="Arial" w:hAnsi="Arial" w:cs="Arial"/>
          <w:sz w:val="20"/>
          <w:szCs w:val="20"/>
        </w:rPr>
        <w:t>has been assigned</w:t>
      </w:r>
      <w:proofErr w:type="gramEnd"/>
      <w:r w:rsidRPr="00A62C47">
        <w:rPr>
          <w:rFonts w:ascii="Arial" w:hAnsi="Arial" w:cs="Arial"/>
          <w:sz w:val="20"/>
          <w:szCs w:val="20"/>
        </w:rPr>
        <w:t xml:space="preserve"> as the course director, and with the establishment of the Leadership Fellows program, the course is no longer solely taught by psychology faculty.  Leadership Fellows can be Teaching and Research Faculty from other academic disciplines or Administrative and Professional Faculty with extensive leadership experience.  With the additional general </w:t>
      </w:r>
      <w:proofErr w:type="gramStart"/>
      <w:r w:rsidRPr="00A62C47">
        <w:rPr>
          <w:rFonts w:ascii="Arial" w:hAnsi="Arial" w:cs="Arial"/>
          <w:sz w:val="20"/>
          <w:szCs w:val="20"/>
        </w:rPr>
        <w:t>fund</w:t>
      </w:r>
      <w:proofErr w:type="gramEnd"/>
      <w:r w:rsidRPr="00A62C47">
        <w:rPr>
          <w:rFonts w:ascii="Arial" w:hAnsi="Arial" w:cs="Arial"/>
          <w:sz w:val="20"/>
          <w:szCs w:val="20"/>
        </w:rPr>
        <w:t xml:space="preserve"> support received starting in FY22, we</w:t>
      </w:r>
      <w:r>
        <w:rPr>
          <w:rFonts w:ascii="Arial" w:hAnsi="Arial" w:cs="Arial"/>
          <w:sz w:val="20"/>
          <w:szCs w:val="20"/>
        </w:rPr>
        <w:t xml:space="preserve"> are well supported, in terms of personnel, in the delivery of the Core Leadership Course, and we can shift the focus to other areas of Leadership Education in a new, expanded </w:t>
      </w:r>
      <w:r w:rsidRPr="00A62C47">
        <w:rPr>
          <w:rFonts w:ascii="Arial" w:hAnsi="Arial" w:cs="Arial"/>
          <w:sz w:val="20"/>
          <w:szCs w:val="20"/>
        </w:rPr>
        <w:t>strategy in our Six-Year Plan.</w:t>
      </w:r>
    </w:p>
    <w:p w14:paraId="023B0B2D" w14:textId="77777777" w:rsidR="000A31A2" w:rsidRPr="00A62C47" w:rsidRDefault="000A31A2" w:rsidP="000A31A2">
      <w:pPr>
        <w:spacing w:after="0" w:line="240" w:lineRule="auto"/>
        <w:jc w:val="both"/>
        <w:rPr>
          <w:rFonts w:ascii="Arial" w:hAnsi="Arial" w:cs="Arial"/>
          <w:sz w:val="20"/>
          <w:szCs w:val="20"/>
        </w:rPr>
      </w:pPr>
    </w:p>
    <w:p w14:paraId="1651EBE2" w14:textId="77777777" w:rsidR="00A96360" w:rsidRDefault="00A96360">
      <w:pPr>
        <w:rPr>
          <w:rFonts w:ascii="Arial" w:eastAsia="Times New Roman" w:hAnsi="Arial" w:cs="Arial"/>
          <w:b/>
          <w:sz w:val="20"/>
          <w:szCs w:val="20"/>
        </w:rPr>
      </w:pPr>
      <w:r>
        <w:rPr>
          <w:rFonts w:ascii="Arial" w:eastAsia="Times New Roman" w:hAnsi="Arial" w:cs="Arial"/>
          <w:b/>
          <w:sz w:val="20"/>
          <w:szCs w:val="20"/>
        </w:rPr>
        <w:br w:type="page"/>
      </w:r>
    </w:p>
    <w:p w14:paraId="2E2862D0" w14:textId="5856D5B8" w:rsidR="000A31A2" w:rsidRPr="0023103F" w:rsidRDefault="000A31A2" w:rsidP="000A31A2">
      <w:pPr>
        <w:spacing w:after="0" w:line="240" w:lineRule="auto"/>
        <w:jc w:val="both"/>
        <w:rPr>
          <w:rFonts w:ascii="Arial" w:eastAsia="Times New Roman" w:hAnsi="Arial" w:cs="Arial"/>
          <w:b/>
          <w:sz w:val="20"/>
          <w:szCs w:val="20"/>
        </w:rPr>
      </w:pPr>
      <w:r w:rsidRPr="0023103F">
        <w:rPr>
          <w:rFonts w:ascii="Arial" w:eastAsia="Times New Roman" w:hAnsi="Arial" w:cs="Arial"/>
          <w:b/>
          <w:sz w:val="20"/>
          <w:szCs w:val="20"/>
        </w:rPr>
        <w:lastRenderedPageBreak/>
        <w:t>VMI's Center for Undergraduate Research (V-CUR) – 2021 Update</w:t>
      </w:r>
    </w:p>
    <w:p w14:paraId="5E639882" w14:textId="77777777" w:rsidR="000A31A2" w:rsidRPr="0023103F" w:rsidRDefault="000A31A2" w:rsidP="000A31A2">
      <w:pPr>
        <w:spacing w:after="0" w:line="240" w:lineRule="auto"/>
        <w:jc w:val="both"/>
        <w:rPr>
          <w:rFonts w:ascii="Arial" w:eastAsia="Times New Roman" w:hAnsi="Arial" w:cs="Arial"/>
          <w:sz w:val="20"/>
          <w:szCs w:val="20"/>
        </w:rPr>
      </w:pPr>
    </w:p>
    <w:p w14:paraId="2DDEA6FE" w14:textId="77777777" w:rsidR="000A31A2" w:rsidRPr="0023103F" w:rsidRDefault="000A31A2" w:rsidP="00FC6FD9">
      <w:pPr>
        <w:spacing w:after="0"/>
        <w:jc w:val="both"/>
        <w:rPr>
          <w:rFonts w:ascii="Arial" w:eastAsia="Times New Roman" w:hAnsi="Arial" w:cs="Arial"/>
          <w:sz w:val="20"/>
          <w:szCs w:val="20"/>
        </w:rPr>
      </w:pPr>
      <w:r w:rsidRPr="0023103F">
        <w:rPr>
          <w:rFonts w:ascii="Arial" w:eastAsia="Times New Roman" w:hAnsi="Arial" w:cs="Arial"/>
          <w:sz w:val="20"/>
          <w:szCs w:val="20"/>
        </w:rPr>
        <w:t>All aspects of this strategy remain in effect predominantly through private funding, which has supported V-CUR for 20 years.  While V-CUR will continue, the private funding source is stable, and no additional general fund support is required; therefore, we are removing it as a strategy in our Six-Year Plan.</w:t>
      </w:r>
    </w:p>
    <w:p w14:paraId="51B92A1A" w14:textId="77777777" w:rsidR="000A31A2" w:rsidRPr="0023103F" w:rsidRDefault="000A31A2" w:rsidP="000A31A2">
      <w:pPr>
        <w:spacing w:after="0" w:line="240" w:lineRule="auto"/>
        <w:jc w:val="both"/>
        <w:rPr>
          <w:rFonts w:ascii="Arial" w:eastAsia="Times New Roman" w:hAnsi="Arial" w:cs="Arial"/>
          <w:sz w:val="20"/>
          <w:szCs w:val="20"/>
        </w:rPr>
      </w:pPr>
    </w:p>
    <w:p w14:paraId="4790FA64" w14:textId="77777777" w:rsidR="000A31A2" w:rsidRPr="0023103F" w:rsidRDefault="000A31A2" w:rsidP="000A31A2">
      <w:pPr>
        <w:spacing w:after="0" w:line="240" w:lineRule="auto"/>
        <w:jc w:val="both"/>
        <w:rPr>
          <w:rFonts w:ascii="Arial" w:eastAsia="Times New Roman" w:hAnsi="Arial" w:cs="Arial"/>
          <w:b/>
          <w:sz w:val="20"/>
          <w:szCs w:val="20"/>
        </w:rPr>
      </w:pPr>
      <w:r w:rsidRPr="0023103F">
        <w:rPr>
          <w:rFonts w:ascii="Arial" w:eastAsia="Times New Roman" w:hAnsi="Arial" w:cs="Arial"/>
          <w:b/>
          <w:sz w:val="20"/>
          <w:szCs w:val="20"/>
        </w:rPr>
        <w:t>Math Education and Resource Center (MERC) – 2021 Update</w:t>
      </w:r>
    </w:p>
    <w:p w14:paraId="1FE2AB17" w14:textId="77777777" w:rsidR="000A31A2" w:rsidRPr="0023103F" w:rsidRDefault="000A31A2" w:rsidP="000A31A2">
      <w:pPr>
        <w:spacing w:after="0" w:line="240" w:lineRule="auto"/>
        <w:jc w:val="both"/>
        <w:rPr>
          <w:rFonts w:ascii="Arial" w:eastAsia="Times New Roman" w:hAnsi="Arial" w:cs="Arial"/>
          <w:b/>
          <w:sz w:val="20"/>
          <w:szCs w:val="20"/>
        </w:rPr>
      </w:pPr>
    </w:p>
    <w:p w14:paraId="55CA6640" w14:textId="77777777" w:rsidR="000A31A2" w:rsidRPr="001F00DD" w:rsidRDefault="000A31A2" w:rsidP="00FC6FD9">
      <w:pPr>
        <w:spacing w:after="0"/>
        <w:jc w:val="both"/>
        <w:rPr>
          <w:rFonts w:ascii="Arial" w:eastAsia="Times New Roman" w:hAnsi="Arial" w:cs="Arial"/>
          <w:sz w:val="20"/>
          <w:szCs w:val="20"/>
        </w:rPr>
      </w:pPr>
      <w:r w:rsidRPr="0023103F">
        <w:rPr>
          <w:rFonts w:ascii="Arial" w:eastAsia="Times New Roman" w:hAnsi="Arial" w:cs="Arial"/>
          <w:sz w:val="20"/>
          <w:szCs w:val="20"/>
        </w:rPr>
        <w:t xml:space="preserve">The Mathematics Education and Resource Center (MERC) and the Open Math Lab (OML) continue to support cadets in their mathematics coursework.  Starting in FY22, the cost of OML tutors </w:t>
      </w:r>
      <w:proofErr w:type="gramStart"/>
      <w:r w:rsidRPr="0023103F">
        <w:rPr>
          <w:rFonts w:ascii="Arial" w:eastAsia="Times New Roman" w:hAnsi="Arial" w:cs="Arial"/>
          <w:sz w:val="20"/>
          <w:szCs w:val="20"/>
        </w:rPr>
        <w:t>will be covered</w:t>
      </w:r>
      <w:proofErr w:type="gramEnd"/>
      <w:r w:rsidRPr="0023103F">
        <w:rPr>
          <w:rFonts w:ascii="Arial" w:eastAsia="Times New Roman" w:hAnsi="Arial" w:cs="Arial"/>
          <w:sz w:val="20"/>
          <w:szCs w:val="20"/>
        </w:rPr>
        <w:t xml:space="preserve"> through general fund support, which removes our reliance on private funds and guarantees the continuation of this valuable academic support service to cadets in perpetuity.  No additional general fund support is required to </w:t>
      </w:r>
      <w:r w:rsidRPr="001F00DD">
        <w:rPr>
          <w:rFonts w:ascii="Arial" w:eastAsia="Times New Roman" w:hAnsi="Arial" w:cs="Arial"/>
          <w:sz w:val="20"/>
          <w:szCs w:val="20"/>
        </w:rPr>
        <w:t>support the MERC; therefore, we are removing it as a strategy in our Six-Year Plan.</w:t>
      </w:r>
    </w:p>
    <w:p w14:paraId="50C1775F" w14:textId="77777777" w:rsidR="000A31A2" w:rsidRPr="001F00DD" w:rsidRDefault="000A31A2" w:rsidP="000A31A2">
      <w:pPr>
        <w:spacing w:after="0" w:line="240" w:lineRule="auto"/>
        <w:jc w:val="both"/>
        <w:rPr>
          <w:rFonts w:ascii="Arial" w:eastAsia="Times New Roman" w:hAnsi="Arial" w:cs="Arial"/>
          <w:sz w:val="20"/>
          <w:szCs w:val="20"/>
        </w:rPr>
      </w:pPr>
      <w:r w:rsidRPr="001F00DD">
        <w:rPr>
          <w:rFonts w:ascii="Arial" w:eastAsia="Times New Roman" w:hAnsi="Arial" w:cs="Arial"/>
          <w:sz w:val="20"/>
          <w:szCs w:val="20"/>
        </w:rPr>
        <w:t xml:space="preserve">  </w:t>
      </w:r>
    </w:p>
    <w:p w14:paraId="290D5459" w14:textId="77777777" w:rsidR="000A31A2" w:rsidRPr="001F00DD" w:rsidRDefault="000A31A2" w:rsidP="000A31A2">
      <w:pPr>
        <w:spacing w:after="0" w:line="240" w:lineRule="auto"/>
        <w:jc w:val="both"/>
        <w:rPr>
          <w:rFonts w:ascii="Arial" w:eastAsia="Times New Roman" w:hAnsi="Arial" w:cs="Arial"/>
          <w:b/>
          <w:sz w:val="20"/>
          <w:szCs w:val="20"/>
        </w:rPr>
      </w:pPr>
      <w:r w:rsidRPr="001F00DD">
        <w:rPr>
          <w:rFonts w:ascii="Arial" w:eastAsia="Times New Roman" w:hAnsi="Arial" w:cs="Arial"/>
          <w:b/>
          <w:sz w:val="20"/>
          <w:szCs w:val="20"/>
        </w:rPr>
        <w:t>Technology Enhanced Instruction – 2021 Update</w:t>
      </w:r>
    </w:p>
    <w:p w14:paraId="7F69B631" w14:textId="77777777" w:rsidR="000A31A2" w:rsidRPr="001F00DD" w:rsidRDefault="000A31A2" w:rsidP="000A31A2">
      <w:pPr>
        <w:spacing w:after="0" w:line="240" w:lineRule="auto"/>
        <w:jc w:val="both"/>
        <w:rPr>
          <w:rFonts w:ascii="Arial" w:eastAsia="Times New Roman" w:hAnsi="Arial" w:cs="Arial"/>
          <w:sz w:val="20"/>
          <w:szCs w:val="20"/>
        </w:rPr>
      </w:pPr>
    </w:p>
    <w:p w14:paraId="157F6A2B" w14:textId="77777777" w:rsidR="000A31A2" w:rsidRDefault="000A31A2" w:rsidP="00FC6FD9">
      <w:pPr>
        <w:spacing w:after="0"/>
        <w:jc w:val="both"/>
        <w:rPr>
          <w:rFonts w:ascii="Arial" w:eastAsia="Times New Roman" w:hAnsi="Arial" w:cs="Arial"/>
          <w:sz w:val="20"/>
          <w:szCs w:val="20"/>
        </w:rPr>
      </w:pPr>
      <w:r w:rsidRPr="001F00DD">
        <w:rPr>
          <w:rFonts w:ascii="Arial" w:eastAsia="Times New Roman" w:hAnsi="Arial" w:cs="Arial"/>
          <w:sz w:val="20"/>
          <w:szCs w:val="20"/>
        </w:rPr>
        <w:t xml:space="preserve">In FY 2020, VMI continued its efforts to improve laboratories in order to enrich the opportunities for VMI cadets and faculty to engage in innovative educational experiences.  Based on the recommendations of the Committee for Enhanced Learning Environments, approximately $404K in laboratory equipment </w:t>
      </w:r>
      <w:proofErr w:type="gramStart"/>
      <w:r w:rsidRPr="001F00DD">
        <w:rPr>
          <w:rFonts w:ascii="Arial" w:eastAsia="Times New Roman" w:hAnsi="Arial" w:cs="Arial"/>
          <w:sz w:val="20"/>
          <w:szCs w:val="20"/>
        </w:rPr>
        <w:t>was purchased</w:t>
      </w:r>
      <w:proofErr w:type="gramEnd"/>
      <w:r w:rsidRPr="001F00DD">
        <w:rPr>
          <w:rFonts w:ascii="Arial" w:eastAsia="Times New Roman" w:hAnsi="Arial" w:cs="Arial"/>
          <w:sz w:val="20"/>
          <w:szCs w:val="20"/>
        </w:rPr>
        <w:t xml:space="preserve"> using a combination of State Equipment Trust Funding, local funds, and reallocation of E&amp;G funds.</w:t>
      </w:r>
    </w:p>
    <w:p w14:paraId="5418AA8B" w14:textId="77777777" w:rsidR="000A31A2" w:rsidRDefault="000A31A2" w:rsidP="00FC6FD9">
      <w:pPr>
        <w:spacing w:after="0"/>
        <w:jc w:val="both"/>
        <w:rPr>
          <w:rFonts w:ascii="Arial" w:eastAsia="Times New Roman" w:hAnsi="Arial" w:cs="Arial"/>
          <w:sz w:val="20"/>
          <w:szCs w:val="20"/>
        </w:rPr>
      </w:pPr>
    </w:p>
    <w:p w14:paraId="515375CE" w14:textId="14854F4A" w:rsidR="000A31A2" w:rsidRDefault="000A31A2" w:rsidP="00FC6FD9">
      <w:pPr>
        <w:spacing w:after="0"/>
        <w:jc w:val="both"/>
        <w:rPr>
          <w:rFonts w:ascii="Arial" w:eastAsia="Times New Roman" w:hAnsi="Arial" w:cs="Arial"/>
          <w:sz w:val="20"/>
          <w:szCs w:val="20"/>
        </w:rPr>
      </w:pPr>
      <w:r w:rsidRPr="00673FBE">
        <w:rPr>
          <w:rFonts w:ascii="Arial" w:eastAsia="Times New Roman" w:hAnsi="Arial" w:cs="Arial"/>
          <w:sz w:val="20"/>
          <w:szCs w:val="20"/>
        </w:rPr>
        <w:t>The COVID-19</w:t>
      </w:r>
      <w:r>
        <w:rPr>
          <w:rFonts w:ascii="Arial" w:eastAsia="Times New Roman" w:hAnsi="Arial" w:cs="Arial"/>
          <w:sz w:val="20"/>
          <w:szCs w:val="20"/>
        </w:rPr>
        <w:t xml:space="preserve"> </w:t>
      </w:r>
      <w:r w:rsidRPr="00673FBE">
        <w:rPr>
          <w:rFonts w:ascii="Arial" w:eastAsia="Times New Roman" w:hAnsi="Arial" w:cs="Arial"/>
          <w:sz w:val="20"/>
          <w:szCs w:val="20"/>
        </w:rPr>
        <w:t xml:space="preserve">pandemic necessitated a combination of in person and remote learning courses. Web cameras were installed in all </w:t>
      </w:r>
      <w:proofErr w:type="gramStart"/>
      <w:r w:rsidRPr="00673FBE">
        <w:rPr>
          <w:rFonts w:ascii="Arial" w:eastAsia="Times New Roman" w:hAnsi="Arial" w:cs="Arial"/>
          <w:sz w:val="20"/>
          <w:szCs w:val="20"/>
        </w:rPr>
        <w:t>technology enhanced</w:t>
      </w:r>
      <w:proofErr w:type="gramEnd"/>
      <w:r w:rsidRPr="00673FBE">
        <w:rPr>
          <w:rFonts w:ascii="Arial" w:eastAsia="Times New Roman" w:hAnsi="Arial" w:cs="Arial"/>
          <w:sz w:val="20"/>
          <w:szCs w:val="20"/>
        </w:rPr>
        <w:t xml:space="preserve"> classrooms along with numerous higher resolution cameras provided to faculty to accommodate distance learning. Cadets quarantined in contracted hotels </w:t>
      </w:r>
      <w:proofErr w:type="gramStart"/>
      <w:r w:rsidRPr="00673FBE">
        <w:rPr>
          <w:rFonts w:ascii="Arial" w:eastAsia="Times New Roman" w:hAnsi="Arial" w:cs="Arial"/>
          <w:sz w:val="20"/>
          <w:szCs w:val="20"/>
        </w:rPr>
        <w:t>were provided</w:t>
      </w:r>
      <w:proofErr w:type="gramEnd"/>
      <w:r w:rsidRPr="00673FBE">
        <w:rPr>
          <w:rFonts w:ascii="Arial" w:eastAsia="Times New Roman" w:hAnsi="Arial" w:cs="Arial"/>
          <w:sz w:val="20"/>
          <w:szCs w:val="20"/>
        </w:rPr>
        <w:t xml:space="preserve"> </w:t>
      </w:r>
      <w:r>
        <w:rPr>
          <w:rFonts w:ascii="Arial" w:eastAsia="Times New Roman" w:hAnsi="Arial" w:cs="Arial"/>
          <w:sz w:val="20"/>
          <w:szCs w:val="20"/>
        </w:rPr>
        <w:t>“</w:t>
      </w:r>
      <w:r w:rsidRPr="00673FBE">
        <w:rPr>
          <w:rFonts w:ascii="Arial" w:eastAsia="Times New Roman" w:hAnsi="Arial" w:cs="Arial"/>
          <w:sz w:val="20"/>
          <w:szCs w:val="20"/>
        </w:rPr>
        <w:t>hotspots</w:t>
      </w:r>
      <w:r>
        <w:rPr>
          <w:rFonts w:ascii="Arial" w:eastAsia="Times New Roman" w:hAnsi="Arial" w:cs="Arial"/>
          <w:sz w:val="20"/>
          <w:szCs w:val="20"/>
        </w:rPr>
        <w:t>” in cases</w:t>
      </w:r>
      <w:r w:rsidRPr="00673FBE">
        <w:rPr>
          <w:rFonts w:ascii="Arial" w:eastAsia="Times New Roman" w:hAnsi="Arial" w:cs="Arial"/>
          <w:sz w:val="20"/>
          <w:szCs w:val="20"/>
        </w:rPr>
        <w:t xml:space="preserve"> where the hotel wireless network was </w:t>
      </w:r>
      <w:r>
        <w:rPr>
          <w:rFonts w:ascii="Arial" w:eastAsia="Times New Roman" w:hAnsi="Arial" w:cs="Arial"/>
          <w:sz w:val="20"/>
          <w:szCs w:val="20"/>
        </w:rPr>
        <w:t>in</w:t>
      </w:r>
      <w:r w:rsidRPr="00673FBE">
        <w:rPr>
          <w:rFonts w:ascii="Arial" w:eastAsia="Times New Roman" w:hAnsi="Arial" w:cs="Arial"/>
          <w:sz w:val="20"/>
          <w:szCs w:val="20"/>
        </w:rPr>
        <w:t xml:space="preserve">adequate. </w:t>
      </w:r>
      <w:r>
        <w:rPr>
          <w:rFonts w:ascii="Arial" w:eastAsia="Times New Roman" w:hAnsi="Arial" w:cs="Arial"/>
          <w:sz w:val="20"/>
          <w:szCs w:val="20"/>
        </w:rPr>
        <w:t xml:space="preserve">The Information Technology Department </w:t>
      </w:r>
      <w:r w:rsidRPr="00673FBE">
        <w:rPr>
          <w:rFonts w:ascii="Arial" w:eastAsia="Times New Roman" w:hAnsi="Arial" w:cs="Arial"/>
          <w:sz w:val="20"/>
          <w:szCs w:val="20"/>
        </w:rPr>
        <w:t>provided laptop computers to cadets attending classes remotely who did not own one.</w:t>
      </w:r>
    </w:p>
    <w:p w14:paraId="593F806E" w14:textId="742EDECA" w:rsidR="001B581C" w:rsidRDefault="001B581C" w:rsidP="00FC6FD9">
      <w:pPr>
        <w:spacing w:after="0"/>
        <w:jc w:val="both"/>
        <w:rPr>
          <w:rFonts w:ascii="Arial" w:eastAsia="Times New Roman" w:hAnsi="Arial" w:cs="Arial"/>
          <w:sz w:val="20"/>
          <w:szCs w:val="20"/>
        </w:rPr>
      </w:pPr>
    </w:p>
    <w:p w14:paraId="586766DC" w14:textId="22DA6615" w:rsidR="001B581C" w:rsidRPr="00E14314" w:rsidRDefault="000525B2" w:rsidP="001B581C">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Military </w:t>
      </w:r>
      <w:r w:rsidR="001B581C" w:rsidRPr="00E14314">
        <w:rPr>
          <w:rFonts w:ascii="Arial" w:eastAsia="Times New Roman" w:hAnsi="Arial" w:cs="Arial"/>
          <w:b/>
          <w:bCs/>
          <w:sz w:val="20"/>
          <w:szCs w:val="20"/>
        </w:rPr>
        <w:t>Commissioning – 2021 Update</w:t>
      </w:r>
    </w:p>
    <w:p w14:paraId="11E1E8AE" w14:textId="77777777" w:rsidR="001B581C" w:rsidRPr="005927A3" w:rsidRDefault="001B581C" w:rsidP="001B581C">
      <w:pPr>
        <w:spacing w:after="0" w:line="240" w:lineRule="auto"/>
        <w:jc w:val="both"/>
        <w:rPr>
          <w:rFonts w:ascii="Arial" w:hAnsi="Arial" w:cs="Arial"/>
          <w:color w:val="0070C0"/>
          <w:sz w:val="20"/>
          <w:szCs w:val="20"/>
        </w:rPr>
      </w:pPr>
    </w:p>
    <w:p w14:paraId="22A81E20" w14:textId="77777777" w:rsidR="001B581C" w:rsidRDefault="001B581C" w:rsidP="001B581C">
      <w:pPr>
        <w:jc w:val="both"/>
        <w:rPr>
          <w:rFonts w:ascii="Arial" w:eastAsia="Times New Roman" w:hAnsi="Arial" w:cs="Arial"/>
          <w:bCs/>
          <w:color w:val="222222"/>
          <w:sz w:val="20"/>
          <w:szCs w:val="20"/>
        </w:rPr>
      </w:pPr>
      <w:r>
        <w:rPr>
          <w:rFonts w:ascii="Arial" w:eastAsia="Times New Roman" w:hAnsi="Arial" w:cs="Arial"/>
          <w:bCs/>
          <w:color w:val="222222"/>
          <w:sz w:val="20"/>
          <w:szCs w:val="20"/>
        </w:rPr>
        <w:t>Given the Institute’s unique mission, this strategy remains central to the VMI experience. Commissioning numbers remain consistently above 50 percent for graduating classes with few exceptions. The goal as established in Vision 2039 remains at 70 percent commissioning.</w:t>
      </w:r>
    </w:p>
    <w:p w14:paraId="3A85706B" w14:textId="77777777" w:rsidR="000A31A2" w:rsidRPr="001F00DD" w:rsidRDefault="000A31A2" w:rsidP="000A31A2">
      <w:pPr>
        <w:spacing w:after="0" w:line="240" w:lineRule="auto"/>
        <w:jc w:val="both"/>
        <w:rPr>
          <w:rFonts w:ascii="Arial" w:eastAsia="Times New Roman" w:hAnsi="Arial" w:cs="Arial"/>
          <w:b/>
          <w:sz w:val="20"/>
          <w:szCs w:val="20"/>
        </w:rPr>
      </w:pPr>
      <w:r w:rsidRPr="001F00DD">
        <w:rPr>
          <w:rFonts w:ascii="Arial" w:eastAsia="Times New Roman" w:hAnsi="Arial" w:cs="Arial"/>
          <w:b/>
          <w:sz w:val="20"/>
          <w:szCs w:val="20"/>
        </w:rPr>
        <w:t>“New Directions” Grant Program – 2021 Update</w:t>
      </w:r>
    </w:p>
    <w:p w14:paraId="2C367C15" w14:textId="77777777" w:rsidR="000A31A2" w:rsidRPr="001F00DD" w:rsidRDefault="000A31A2" w:rsidP="000A31A2">
      <w:pPr>
        <w:spacing w:after="0" w:line="240" w:lineRule="auto"/>
        <w:jc w:val="both"/>
        <w:rPr>
          <w:rFonts w:ascii="Arial" w:eastAsia="Times New Roman" w:hAnsi="Arial" w:cs="Arial"/>
          <w:sz w:val="20"/>
          <w:szCs w:val="20"/>
        </w:rPr>
      </w:pPr>
    </w:p>
    <w:p w14:paraId="414308D8" w14:textId="77777777" w:rsidR="000A31A2" w:rsidRPr="009B7C5B" w:rsidRDefault="000A31A2" w:rsidP="00FC6FD9">
      <w:pPr>
        <w:spacing w:after="0"/>
        <w:jc w:val="both"/>
        <w:rPr>
          <w:rFonts w:ascii="Arial" w:eastAsia="Times New Roman" w:hAnsi="Arial" w:cs="Arial"/>
          <w:sz w:val="20"/>
          <w:szCs w:val="20"/>
        </w:rPr>
      </w:pPr>
      <w:r w:rsidRPr="009B7C5B">
        <w:rPr>
          <w:rFonts w:ascii="Arial" w:eastAsia="Times New Roman" w:hAnsi="Arial" w:cs="Arial"/>
          <w:sz w:val="20"/>
          <w:szCs w:val="20"/>
        </w:rPr>
        <w:t xml:space="preserve">Since the inception of the “New Directions” program in 2011, 21 awards </w:t>
      </w:r>
      <w:proofErr w:type="gramStart"/>
      <w:r w:rsidRPr="009B7C5B">
        <w:rPr>
          <w:rFonts w:ascii="Arial" w:eastAsia="Times New Roman" w:hAnsi="Arial" w:cs="Arial"/>
          <w:sz w:val="20"/>
          <w:szCs w:val="20"/>
        </w:rPr>
        <w:t>have been made</w:t>
      </w:r>
      <w:proofErr w:type="gramEnd"/>
      <w:r w:rsidRPr="009B7C5B">
        <w:rPr>
          <w:rFonts w:ascii="Arial" w:eastAsia="Times New Roman" w:hAnsi="Arial" w:cs="Arial"/>
          <w:sz w:val="20"/>
          <w:szCs w:val="20"/>
        </w:rPr>
        <w:t xml:space="preserve"> totaling over $1 million.  These funds </w:t>
      </w:r>
      <w:proofErr w:type="gramStart"/>
      <w:r w:rsidRPr="009B7C5B">
        <w:rPr>
          <w:rFonts w:ascii="Arial" w:eastAsia="Times New Roman" w:hAnsi="Arial" w:cs="Arial"/>
          <w:sz w:val="20"/>
          <w:szCs w:val="20"/>
        </w:rPr>
        <w:t>have been used</w:t>
      </w:r>
      <w:proofErr w:type="gramEnd"/>
      <w:r w:rsidRPr="009B7C5B">
        <w:rPr>
          <w:rFonts w:ascii="Arial" w:eastAsia="Times New Roman" w:hAnsi="Arial" w:cs="Arial"/>
          <w:sz w:val="20"/>
          <w:szCs w:val="20"/>
        </w:rPr>
        <w:t xml:space="preserve"> to purchase equipment to be used in new areas of research, and to support new academic initiatives.  All aspects of this strategy remain in effect with stable, private funding support.  No additional general fund support is required; therefore, we are removing this as a strategy in our Six-Year Plan.</w:t>
      </w:r>
    </w:p>
    <w:p w14:paraId="43B730CB" w14:textId="77777777" w:rsidR="000A31A2" w:rsidRPr="00332153" w:rsidRDefault="000A31A2" w:rsidP="000A31A2">
      <w:pPr>
        <w:spacing w:after="0" w:line="240" w:lineRule="auto"/>
        <w:jc w:val="both"/>
        <w:rPr>
          <w:rFonts w:ascii="Arial" w:eastAsia="Times New Roman" w:hAnsi="Arial" w:cs="Arial"/>
          <w:sz w:val="20"/>
          <w:szCs w:val="20"/>
        </w:rPr>
      </w:pPr>
    </w:p>
    <w:p w14:paraId="65D7ABEB" w14:textId="77777777" w:rsidR="000A31A2" w:rsidRPr="00332153" w:rsidRDefault="000A31A2" w:rsidP="000A31A2">
      <w:pPr>
        <w:spacing w:after="0" w:line="240" w:lineRule="auto"/>
        <w:jc w:val="both"/>
        <w:rPr>
          <w:rFonts w:ascii="Arial" w:eastAsia="Times New Roman" w:hAnsi="Arial" w:cs="Arial"/>
          <w:b/>
          <w:bCs/>
          <w:sz w:val="20"/>
          <w:szCs w:val="20"/>
        </w:rPr>
      </w:pPr>
      <w:r w:rsidRPr="00332153">
        <w:rPr>
          <w:rFonts w:ascii="Arial" w:eastAsia="Times New Roman" w:hAnsi="Arial" w:cs="Arial"/>
          <w:b/>
          <w:bCs/>
          <w:sz w:val="20"/>
          <w:szCs w:val="20"/>
        </w:rPr>
        <w:t>Engineering Graduate Program Research Agreements – 2021 Update</w:t>
      </w:r>
    </w:p>
    <w:p w14:paraId="1DEB3DD9" w14:textId="77777777" w:rsidR="000A31A2" w:rsidRPr="00332153" w:rsidRDefault="000A31A2" w:rsidP="000A31A2">
      <w:pPr>
        <w:spacing w:after="0" w:line="240" w:lineRule="auto"/>
        <w:jc w:val="both"/>
        <w:rPr>
          <w:rFonts w:ascii="Arial" w:eastAsia="Times New Roman" w:hAnsi="Arial" w:cs="Arial"/>
          <w:b/>
          <w:bCs/>
          <w:sz w:val="20"/>
          <w:szCs w:val="20"/>
        </w:rPr>
      </w:pPr>
    </w:p>
    <w:p w14:paraId="64B081C0" w14:textId="77777777" w:rsidR="000A31A2" w:rsidRPr="00332153" w:rsidRDefault="000A31A2" w:rsidP="00FC6FD9">
      <w:pPr>
        <w:spacing w:after="0"/>
        <w:jc w:val="both"/>
        <w:rPr>
          <w:rFonts w:ascii="Arial" w:eastAsia="Times New Roman" w:hAnsi="Arial" w:cs="Arial"/>
          <w:sz w:val="20"/>
          <w:szCs w:val="20"/>
        </w:rPr>
      </w:pPr>
      <w:r w:rsidRPr="00332153">
        <w:rPr>
          <w:rFonts w:ascii="Arial" w:eastAsia="Times New Roman" w:hAnsi="Arial" w:cs="Arial"/>
          <w:sz w:val="20"/>
          <w:szCs w:val="20"/>
        </w:rPr>
        <w:t xml:space="preserve">The efforts with the VCU College of Engineering and Virginia Tech </w:t>
      </w:r>
      <w:proofErr w:type="gramStart"/>
      <w:r w:rsidRPr="00332153">
        <w:rPr>
          <w:rFonts w:ascii="Arial" w:eastAsia="Times New Roman" w:hAnsi="Arial" w:cs="Arial"/>
          <w:sz w:val="20"/>
          <w:szCs w:val="20"/>
        </w:rPr>
        <w:t>have been maintained</w:t>
      </w:r>
      <w:proofErr w:type="gramEnd"/>
      <w:r w:rsidRPr="00332153">
        <w:rPr>
          <w:rFonts w:ascii="Arial" w:eastAsia="Times New Roman" w:hAnsi="Arial" w:cs="Arial"/>
          <w:sz w:val="20"/>
          <w:szCs w:val="20"/>
        </w:rPr>
        <w:t xml:space="preserve"> and are currently in force.  While we intend to continue these relationships, as they support our strategies for increasing STEM majors and shared resources, no additional general fund support is required.  Therefore, we are removing this as a separate strategy in our Six-Year Plan.</w:t>
      </w:r>
    </w:p>
    <w:p w14:paraId="626E8D5F" w14:textId="77777777" w:rsidR="000A31A2" w:rsidRPr="00332153" w:rsidRDefault="000A31A2" w:rsidP="000A31A2">
      <w:pPr>
        <w:spacing w:after="0" w:line="240" w:lineRule="auto"/>
        <w:jc w:val="both"/>
        <w:rPr>
          <w:rFonts w:ascii="Arial" w:eastAsia="Times New Roman" w:hAnsi="Arial" w:cs="Arial"/>
          <w:sz w:val="20"/>
          <w:szCs w:val="20"/>
        </w:rPr>
      </w:pPr>
    </w:p>
    <w:p w14:paraId="1FA76C85" w14:textId="77777777" w:rsidR="00A96360" w:rsidRDefault="00A96360">
      <w:pPr>
        <w:rPr>
          <w:rFonts w:ascii="Arial" w:eastAsia="Times New Roman" w:hAnsi="Arial" w:cs="Arial"/>
          <w:b/>
          <w:sz w:val="20"/>
          <w:szCs w:val="20"/>
        </w:rPr>
      </w:pPr>
      <w:r>
        <w:rPr>
          <w:rFonts w:ascii="Arial" w:eastAsia="Times New Roman" w:hAnsi="Arial" w:cs="Arial"/>
          <w:b/>
          <w:sz w:val="20"/>
          <w:szCs w:val="20"/>
        </w:rPr>
        <w:br w:type="page"/>
      </w:r>
    </w:p>
    <w:p w14:paraId="4632618F" w14:textId="445C2FED" w:rsidR="000A31A2" w:rsidRPr="00332153" w:rsidRDefault="000A31A2" w:rsidP="000A31A2">
      <w:pPr>
        <w:spacing w:after="0" w:line="240" w:lineRule="auto"/>
        <w:jc w:val="both"/>
        <w:rPr>
          <w:rFonts w:ascii="Arial" w:eastAsia="Times New Roman" w:hAnsi="Arial" w:cs="Arial"/>
          <w:b/>
          <w:sz w:val="20"/>
          <w:szCs w:val="20"/>
        </w:rPr>
      </w:pPr>
      <w:r w:rsidRPr="00332153">
        <w:rPr>
          <w:rFonts w:ascii="Arial" w:eastAsia="Times New Roman" w:hAnsi="Arial" w:cs="Arial"/>
          <w:b/>
          <w:sz w:val="20"/>
          <w:szCs w:val="20"/>
        </w:rPr>
        <w:lastRenderedPageBreak/>
        <w:t>Articulation Agreements – 2021 Update</w:t>
      </w:r>
    </w:p>
    <w:p w14:paraId="15D581F2" w14:textId="77777777" w:rsidR="000A31A2" w:rsidRPr="00332153" w:rsidRDefault="000A31A2" w:rsidP="000A31A2">
      <w:pPr>
        <w:spacing w:after="0" w:line="240" w:lineRule="auto"/>
        <w:jc w:val="both"/>
        <w:rPr>
          <w:rFonts w:ascii="Arial" w:eastAsia="Times New Roman" w:hAnsi="Arial" w:cs="Arial"/>
          <w:b/>
          <w:sz w:val="20"/>
          <w:szCs w:val="20"/>
        </w:rPr>
      </w:pPr>
    </w:p>
    <w:p w14:paraId="3AE6CFF8" w14:textId="77777777" w:rsidR="000A31A2" w:rsidRPr="00332153" w:rsidRDefault="000A31A2" w:rsidP="00FC6FD9">
      <w:pPr>
        <w:spacing w:after="0"/>
        <w:jc w:val="both"/>
        <w:rPr>
          <w:rFonts w:ascii="Arial" w:eastAsia="Times New Roman" w:hAnsi="Arial" w:cs="Arial"/>
          <w:sz w:val="20"/>
          <w:szCs w:val="20"/>
        </w:rPr>
      </w:pPr>
      <w:r w:rsidRPr="00332153">
        <w:rPr>
          <w:rFonts w:ascii="Arial" w:eastAsia="Times New Roman" w:hAnsi="Arial" w:cs="Arial"/>
          <w:sz w:val="20"/>
          <w:szCs w:val="20"/>
        </w:rPr>
        <w:t>VMI has 13 current agreements with Virginia universities including the two</w:t>
      </w:r>
      <w:r w:rsidRPr="00FC6FD9">
        <w:rPr>
          <w:rFonts w:ascii="Arial" w:eastAsia="Times New Roman" w:hAnsi="Arial" w:cs="Arial"/>
          <w:sz w:val="20"/>
          <w:szCs w:val="20"/>
        </w:rPr>
        <w:t xml:space="preserve"> </w:t>
      </w:r>
      <w:r w:rsidRPr="00332153">
        <w:rPr>
          <w:rFonts w:ascii="Arial" w:eastAsia="Times New Roman" w:hAnsi="Arial" w:cs="Arial"/>
          <w:sz w:val="20"/>
          <w:szCs w:val="20"/>
        </w:rPr>
        <w:t>Engineering Graduate Program Research Agreements.  While all aspects of this strategy will remain in effect with stable, no additional general fund support is required; therefore, we are removing this as a strategy in our Six-Year Plan.</w:t>
      </w:r>
    </w:p>
    <w:p w14:paraId="43C539A1" w14:textId="77777777" w:rsidR="000A31A2" w:rsidRPr="00332153" w:rsidRDefault="000A31A2" w:rsidP="000A31A2">
      <w:pPr>
        <w:spacing w:after="0" w:line="240" w:lineRule="auto"/>
        <w:jc w:val="both"/>
        <w:rPr>
          <w:rFonts w:ascii="Arial" w:eastAsia="Times New Roman" w:hAnsi="Arial" w:cs="Arial"/>
          <w:sz w:val="20"/>
          <w:szCs w:val="20"/>
        </w:rPr>
      </w:pPr>
    </w:p>
    <w:p w14:paraId="0040BBD8" w14:textId="77777777" w:rsidR="000A31A2" w:rsidRPr="00FC3448" w:rsidRDefault="000A31A2" w:rsidP="000A31A2">
      <w:pPr>
        <w:spacing w:after="0" w:line="240" w:lineRule="auto"/>
        <w:jc w:val="both"/>
        <w:rPr>
          <w:rFonts w:ascii="Arial" w:eastAsia="Times New Roman" w:hAnsi="Arial" w:cs="Arial"/>
          <w:b/>
          <w:sz w:val="20"/>
          <w:szCs w:val="20"/>
        </w:rPr>
      </w:pPr>
      <w:r w:rsidRPr="00FC3448">
        <w:rPr>
          <w:rFonts w:ascii="Arial" w:eastAsia="Times New Roman" w:hAnsi="Arial" w:cs="Arial"/>
          <w:b/>
          <w:sz w:val="20"/>
          <w:szCs w:val="20"/>
        </w:rPr>
        <w:t>Increasing STEM Majors – 2021 Update</w:t>
      </w:r>
    </w:p>
    <w:p w14:paraId="4E730597" w14:textId="77777777" w:rsidR="000A31A2" w:rsidRPr="00FC3448" w:rsidRDefault="000A31A2" w:rsidP="000A31A2">
      <w:pPr>
        <w:spacing w:after="0" w:line="240" w:lineRule="auto"/>
        <w:jc w:val="both"/>
        <w:rPr>
          <w:rFonts w:ascii="Arial" w:eastAsia="Times New Roman" w:hAnsi="Arial" w:cs="Arial"/>
          <w:sz w:val="20"/>
          <w:szCs w:val="20"/>
        </w:rPr>
      </w:pPr>
    </w:p>
    <w:p w14:paraId="2DAA4D92" w14:textId="77777777" w:rsidR="000A31A2" w:rsidRPr="00FC3448" w:rsidRDefault="000A31A2" w:rsidP="00FC6FD9">
      <w:pPr>
        <w:spacing w:after="0"/>
        <w:jc w:val="both"/>
        <w:rPr>
          <w:rFonts w:ascii="Arial" w:eastAsia="Times New Roman" w:hAnsi="Arial" w:cs="Arial"/>
          <w:sz w:val="20"/>
          <w:szCs w:val="20"/>
        </w:rPr>
      </w:pPr>
      <w:r w:rsidRPr="00FC3448">
        <w:rPr>
          <w:rFonts w:ascii="Arial" w:eastAsia="Times New Roman" w:hAnsi="Arial" w:cs="Arial"/>
          <w:sz w:val="20"/>
          <w:szCs w:val="20"/>
        </w:rPr>
        <w:t xml:space="preserve">All aspects of this strategy remain in effect.  Based on fall 2020 enrollment figures, the emphasis on increasing STEM majors continues to show positive results </w:t>
      </w:r>
      <w:r w:rsidRPr="00B81BBC">
        <w:rPr>
          <w:rFonts w:ascii="Arial" w:eastAsia="Times New Roman" w:hAnsi="Arial" w:cs="Arial"/>
          <w:sz w:val="20"/>
          <w:szCs w:val="20"/>
        </w:rPr>
        <w:t>as 58 percent of</w:t>
      </w:r>
      <w:r w:rsidRPr="00FC3448">
        <w:rPr>
          <w:rFonts w:ascii="Arial" w:eastAsia="Times New Roman" w:hAnsi="Arial" w:cs="Arial"/>
          <w:sz w:val="20"/>
          <w:szCs w:val="20"/>
        </w:rPr>
        <w:t xml:space="preserve"> cadets </w:t>
      </w:r>
      <w:proofErr w:type="gramStart"/>
      <w:r w:rsidRPr="00FC3448">
        <w:rPr>
          <w:rFonts w:ascii="Arial" w:eastAsia="Times New Roman" w:hAnsi="Arial" w:cs="Arial"/>
          <w:sz w:val="20"/>
          <w:szCs w:val="20"/>
        </w:rPr>
        <w:t>were enrolled</w:t>
      </w:r>
      <w:proofErr w:type="gramEnd"/>
      <w:r w:rsidRPr="00FC3448">
        <w:rPr>
          <w:rFonts w:ascii="Arial" w:eastAsia="Times New Roman" w:hAnsi="Arial" w:cs="Arial"/>
          <w:sz w:val="20"/>
          <w:szCs w:val="20"/>
        </w:rPr>
        <w:t xml:space="preserve"> in STEM majors.  This is consistent with our five-year average for 59 percent of cadets enrolled in STEM majors.</w:t>
      </w:r>
      <w:r>
        <w:rPr>
          <w:rFonts w:ascii="Arial" w:eastAsia="Times New Roman" w:hAnsi="Arial" w:cs="Arial"/>
          <w:sz w:val="20"/>
          <w:szCs w:val="20"/>
        </w:rPr>
        <w:t xml:space="preserve">  At approximately 60 percent STEM majors, we are likely at, or close to, our maximum STEM production.  Therefore, we are changing the name of this strategy to “Emphasizing STEM Majors” as we will continue to invest in our already strong STEM programs in order to maintain our current STEM/non-STEM ratio. </w:t>
      </w:r>
    </w:p>
    <w:p w14:paraId="796EA87C" w14:textId="77777777" w:rsidR="000A31A2" w:rsidRPr="001F00DD" w:rsidRDefault="000A31A2" w:rsidP="000A31A2">
      <w:pPr>
        <w:spacing w:after="0" w:line="240" w:lineRule="auto"/>
        <w:jc w:val="both"/>
        <w:rPr>
          <w:rFonts w:ascii="Arial" w:eastAsia="Times New Roman" w:hAnsi="Arial" w:cs="Arial"/>
          <w:sz w:val="20"/>
          <w:szCs w:val="20"/>
        </w:rPr>
      </w:pPr>
    </w:p>
    <w:p w14:paraId="2542A412" w14:textId="088CA1FA" w:rsidR="000A31A2" w:rsidRDefault="000A31A2" w:rsidP="000A31A2">
      <w:pPr>
        <w:spacing w:after="0" w:line="240" w:lineRule="auto"/>
        <w:jc w:val="both"/>
        <w:rPr>
          <w:rFonts w:ascii="Arial" w:hAnsi="Arial" w:cs="Arial"/>
          <w:b/>
          <w:sz w:val="20"/>
          <w:szCs w:val="20"/>
        </w:rPr>
      </w:pPr>
      <w:r w:rsidRPr="00AA1B2C">
        <w:rPr>
          <w:rFonts w:ascii="Arial" w:hAnsi="Arial" w:cs="Arial"/>
          <w:b/>
          <w:sz w:val="20"/>
          <w:szCs w:val="20"/>
        </w:rPr>
        <w:t>Accreditation for the Department of Computer and Information Sciences</w:t>
      </w:r>
      <w:r>
        <w:rPr>
          <w:rFonts w:ascii="Arial" w:hAnsi="Arial" w:cs="Arial"/>
          <w:b/>
          <w:sz w:val="20"/>
          <w:szCs w:val="20"/>
        </w:rPr>
        <w:t xml:space="preserve"> </w:t>
      </w:r>
      <w:r w:rsidR="00C55761">
        <w:rPr>
          <w:rFonts w:ascii="Arial" w:hAnsi="Arial" w:cs="Arial"/>
          <w:b/>
          <w:sz w:val="20"/>
          <w:szCs w:val="20"/>
        </w:rPr>
        <w:t>– 2021 Update</w:t>
      </w:r>
    </w:p>
    <w:p w14:paraId="089D064F" w14:textId="77777777" w:rsidR="000A31A2" w:rsidRPr="00CC2B70" w:rsidRDefault="000A31A2" w:rsidP="000A31A2">
      <w:pPr>
        <w:spacing w:after="0" w:line="240" w:lineRule="auto"/>
        <w:jc w:val="both"/>
        <w:rPr>
          <w:rFonts w:ascii="Arial" w:hAnsi="Arial" w:cs="Arial"/>
          <w:sz w:val="20"/>
          <w:szCs w:val="20"/>
        </w:rPr>
      </w:pPr>
    </w:p>
    <w:p w14:paraId="0B07A7EB" w14:textId="77777777" w:rsidR="000A31A2" w:rsidRPr="00FC6FD9" w:rsidRDefault="000A31A2" w:rsidP="00FC6FD9">
      <w:pPr>
        <w:spacing w:after="0"/>
        <w:jc w:val="both"/>
        <w:rPr>
          <w:rFonts w:ascii="Arial" w:eastAsia="Times New Roman" w:hAnsi="Arial" w:cs="Arial"/>
          <w:sz w:val="20"/>
          <w:szCs w:val="20"/>
        </w:rPr>
      </w:pPr>
      <w:r w:rsidRPr="00FC6FD9">
        <w:rPr>
          <w:rFonts w:ascii="Arial" w:eastAsia="Times New Roman" w:hAnsi="Arial" w:cs="Arial"/>
          <w:sz w:val="20"/>
          <w:szCs w:val="20"/>
        </w:rPr>
        <w:t>Computer and Information Sciences department successfully completed an ABET Readiness Review of its Computer Science degree program during the 20-21 AY, and the program remains on track in its goal of obtaining ABET accreditation.</w:t>
      </w:r>
    </w:p>
    <w:p w14:paraId="3FC1A415" w14:textId="77777777" w:rsidR="000A31A2" w:rsidRPr="00CC2B70" w:rsidRDefault="000A31A2" w:rsidP="000A31A2">
      <w:pPr>
        <w:spacing w:after="0" w:line="240" w:lineRule="auto"/>
        <w:jc w:val="both"/>
        <w:rPr>
          <w:rFonts w:ascii="Arial" w:hAnsi="Arial" w:cs="Arial"/>
          <w:sz w:val="20"/>
          <w:szCs w:val="20"/>
        </w:rPr>
      </w:pPr>
    </w:p>
    <w:p w14:paraId="02C09EF0" w14:textId="77777777" w:rsidR="000A31A2" w:rsidRPr="001F00DD" w:rsidRDefault="000A31A2" w:rsidP="000A31A2">
      <w:pPr>
        <w:spacing w:after="0" w:line="240" w:lineRule="auto"/>
        <w:jc w:val="both"/>
        <w:rPr>
          <w:rFonts w:ascii="Arial" w:eastAsia="Times New Roman" w:hAnsi="Arial" w:cs="Arial"/>
          <w:b/>
          <w:sz w:val="20"/>
          <w:szCs w:val="20"/>
        </w:rPr>
      </w:pPr>
      <w:r w:rsidRPr="001F00DD">
        <w:rPr>
          <w:rFonts w:ascii="Arial" w:eastAsia="Times New Roman" w:hAnsi="Arial" w:cs="Arial"/>
          <w:b/>
          <w:sz w:val="20"/>
          <w:szCs w:val="20"/>
        </w:rPr>
        <w:t>Learning Services Program – 2021 Update</w:t>
      </w:r>
    </w:p>
    <w:p w14:paraId="329E007B" w14:textId="77777777" w:rsidR="000A31A2" w:rsidRPr="001F00DD" w:rsidRDefault="000A31A2" w:rsidP="000A31A2">
      <w:pPr>
        <w:spacing w:after="0" w:line="240" w:lineRule="auto"/>
        <w:jc w:val="both"/>
        <w:rPr>
          <w:rFonts w:ascii="Arial" w:eastAsia="Times New Roman" w:hAnsi="Arial" w:cs="Arial"/>
          <w:b/>
          <w:sz w:val="20"/>
          <w:szCs w:val="20"/>
        </w:rPr>
      </w:pPr>
    </w:p>
    <w:p w14:paraId="7285375D" w14:textId="77777777" w:rsidR="000A31A2" w:rsidRPr="001F00DD" w:rsidRDefault="000A31A2" w:rsidP="00FC6FD9">
      <w:pPr>
        <w:spacing w:after="0"/>
        <w:jc w:val="both"/>
        <w:rPr>
          <w:rFonts w:ascii="Arial" w:eastAsia="Times New Roman" w:hAnsi="Arial" w:cs="Arial"/>
          <w:sz w:val="20"/>
          <w:szCs w:val="20"/>
        </w:rPr>
      </w:pPr>
      <w:r w:rsidRPr="001F00DD">
        <w:rPr>
          <w:rFonts w:ascii="Arial" w:eastAsia="Times New Roman" w:hAnsi="Arial" w:cs="Arial"/>
          <w:sz w:val="20"/>
          <w:szCs w:val="20"/>
        </w:rPr>
        <w:t>The Learning Services Program continues to support cadets to empower them with the resources to achieve their educational goals.</w:t>
      </w:r>
      <w:r w:rsidRPr="0023103F">
        <w:rPr>
          <w:rFonts w:ascii="Arial" w:eastAsia="Times New Roman" w:hAnsi="Arial" w:cs="Arial"/>
          <w:sz w:val="20"/>
          <w:szCs w:val="20"/>
        </w:rPr>
        <w:t xml:space="preserve">  Starting in FY22, the cost of</w:t>
      </w:r>
      <w:r>
        <w:rPr>
          <w:rFonts w:ascii="Arial" w:eastAsia="Times New Roman" w:hAnsi="Arial" w:cs="Arial"/>
          <w:sz w:val="20"/>
          <w:szCs w:val="20"/>
        </w:rPr>
        <w:t xml:space="preserve"> cadet and faculty study</w:t>
      </w:r>
      <w:r w:rsidRPr="0023103F">
        <w:rPr>
          <w:rFonts w:ascii="Arial" w:eastAsia="Times New Roman" w:hAnsi="Arial" w:cs="Arial"/>
          <w:sz w:val="20"/>
          <w:szCs w:val="20"/>
        </w:rPr>
        <w:t xml:space="preserve"> </w:t>
      </w:r>
      <w:r>
        <w:rPr>
          <w:rFonts w:ascii="Arial" w:eastAsia="Times New Roman" w:hAnsi="Arial" w:cs="Arial"/>
          <w:sz w:val="20"/>
          <w:szCs w:val="20"/>
        </w:rPr>
        <w:t xml:space="preserve">session facilitators </w:t>
      </w:r>
      <w:proofErr w:type="gramStart"/>
      <w:r w:rsidRPr="0023103F">
        <w:rPr>
          <w:rFonts w:ascii="Arial" w:eastAsia="Times New Roman" w:hAnsi="Arial" w:cs="Arial"/>
          <w:sz w:val="20"/>
          <w:szCs w:val="20"/>
        </w:rPr>
        <w:t>will be covered</w:t>
      </w:r>
      <w:proofErr w:type="gramEnd"/>
      <w:r w:rsidRPr="0023103F">
        <w:rPr>
          <w:rFonts w:ascii="Arial" w:eastAsia="Times New Roman" w:hAnsi="Arial" w:cs="Arial"/>
          <w:sz w:val="20"/>
          <w:szCs w:val="20"/>
        </w:rPr>
        <w:t xml:space="preserve"> through general fund support, which removes our reliance on private funds and guarantees the continuation of this valuable academic support service to cadets in perpetuity.  No additional general fund support is required to support the MERC; therefore, we are removing it as a strategy in our Six-Year Plan.</w:t>
      </w:r>
    </w:p>
    <w:p w14:paraId="7BA9E2F8" w14:textId="77777777" w:rsidR="000A31A2" w:rsidRPr="00CC2B70" w:rsidRDefault="000A31A2" w:rsidP="000A31A2">
      <w:pPr>
        <w:spacing w:after="0" w:line="240" w:lineRule="auto"/>
        <w:jc w:val="both"/>
        <w:rPr>
          <w:rFonts w:ascii="Arial" w:eastAsia="Times New Roman" w:hAnsi="Arial" w:cs="Arial"/>
          <w:sz w:val="20"/>
          <w:szCs w:val="20"/>
        </w:rPr>
      </w:pPr>
    </w:p>
    <w:p w14:paraId="3F752B6C" w14:textId="77777777" w:rsidR="000A31A2" w:rsidRPr="00CC2B70" w:rsidRDefault="000A31A2" w:rsidP="000A31A2">
      <w:pPr>
        <w:spacing w:after="0" w:line="240" w:lineRule="auto"/>
        <w:jc w:val="both"/>
        <w:rPr>
          <w:rFonts w:ascii="Arial" w:eastAsia="Times New Roman" w:hAnsi="Arial" w:cs="Arial"/>
          <w:b/>
          <w:sz w:val="20"/>
          <w:szCs w:val="20"/>
        </w:rPr>
      </w:pPr>
      <w:r w:rsidRPr="00CC2B70">
        <w:rPr>
          <w:rFonts w:ascii="Arial" w:eastAsia="Times New Roman" w:hAnsi="Arial" w:cs="Arial"/>
          <w:b/>
          <w:sz w:val="20"/>
          <w:szCs w:val="20"/>
        </w:rPr>
        <w:t>Year-Round Facility Use – 2021 Update</w:t>
      </w:r>
    </w:p>
    <w:p w14:paraId="0D0F944C" w14:textId="77777777" w:rsidR="000A31A2" w:rsidRPr="00CC2B70" w:rsidRDefault="000A31A2" w:rsidP="000A31A2">
      <w:pPr>
        <w:spacing w:after="0" w:line="240" w:lineRule="auto"/>
        <w:jc w:val="both"/>
        <w:rPr>
          <w:rFonts w:ascii="Arial" w:eastAsia="Times New Roman" w:hAnsi="Arial" w:cs="Arial"/>
          <w:sz w:val="20"/>
          <w:szCs w:val="20"/>
        </w:rPr>
      </w:pPr>
    </w:p>
    <w:p w14:paraId="29B8D4B8" w14:textId="77777777" w:rsidR="000A31A2" w:rsidRPr="00CC2B70" w:rsidRDefault="000A31A2" w:rsidP="00FC6FD9">
      <w:pPr>
        <w:spacing w:after="0"/>
        <w:jc w:val="both"/>
        <w:rPr>
          <w:rFonts w:ascii="Arial" w:eastAsia="Times New Roman" w:hAnsi="Arial" w:cs="Arial"/>
          <w:sz w:val="20"/>
          <w:szCs w:val="20"/>
        </w:rPr>
      </w:pPr>
      <w:r>
        <w:rPr>
          <w:rFonts w:ascii="Arial" w:eastAsia="Times New Roman" w:hAnsi="Arial" w:cs="Arial"/>
          <w:sz w:val="20"/>
          <w:szCs w:val="20"/>
        </w:rPr>
        <w:t xml:space="preserve">The COVID-19 pandemic necessitated a temporary shift to on-line education and widespread telecommuting </w:t>
      </w:r>
      <w:r w:rsidRPr="004A2913">
        <w:rPr>
          <w:rFonts w:ascii="Arial" w:eastAsia="Times New Roman" w:hAnsi="Arial" w:cs="Arial"/>
          <w:sz w:val="20"/>
          <w:szCs w:val="20"/>
        </w:rPr>
        <w:t>in spring 2020</w:t>
      </w:r>
      <w:r>
        <w:rPr>
          <w:rFonts w:ascii="Arial" w:eastAsia="Times New Roman" w:hAnsi="Arial" w:cs="Arial"/>
          <w:sz w:val="20"/>
          <w:szCs w:val="20"/>
        </w:rPr>
        <w:t>.  As we gradually return to pre-pandemic operations, y</w:t>
      </w:r>
      <w:r w:rsidRPr="00CC2B70">
        <w:rPr>
          <w:rFonts w:ascii="Arial" w:eastAsia="Times New Roman" w:hAnsi="Arial" w:cs="Arial"/>
          <w:sz w:val="20"/>
          <w:szCs w:val="20"/>
        </w:rPr>
        <w:t>ear-round use of VMI facilities remains substantial.  Facility use during the regular academic year remains unchanged as the demands of the academic program, extracurricular programs and cadet life have remained unchanged.  VMI continues to offer a summer program and the Summer Transition Program for new cadets.  Other summer programs, such as athletic camps, conferences and symposia, the Summer Undergraduate Research Institute, and the College Orientation Workshop for at-risk youth, remain active</w:t>
      </w:r>
      <w:r>
        <w:rPr>
          <w:rFonts w:ascii="Arial" w:eastAsia="Times New Roman" w:hAnsi="Arial" w:cs="Arial"/>
          <w:sz w:val="20"/>
          <w:szCs w:val="20"/>
        </w:rPr>
        <w:t xml:space="preserve">, or </w:t>
      </w:r>
      <w:proofErr w:type="gramStart"/>
      <w:r>
        <w:rPr>
          <w:rFonts w:ascii="Arial" w:eastAsia="Times New Roman" w:hAnsi="Arial" w:cs="Arial"/>
          <w:sz w:val="20"/>
          <w:szCs w:val="20"/>
        </w:rPr>
        <w:t>are expected</w:t>
      </w:r>
      <w:proofErr w:type="gramEnd"/>
      <w:r>
        <w:rPr>
          <w:rFonts w:ascii="Arial" w:eastAsia="Times New Roman" w:hAnsi="Arial" w:cs="Arial"/>
          <w:sz w:val="20"/>
          <w:szCs w:val="20"/>
        </w:rPr>
        <w:t xml:space="preserve"> to return to pre-pandemic levels of activity</w:t>
      </w:r>
      <w:r w:rsidRPr="00CC2B70">
        <w:rPr>
          <w:rFonts w:ascii="Arial" w:eastAsia="Times New Roman" w:hAnsi="Arial" w:cs="Arial"/>
          <w:sz w:val="20"/>
          <w:szCs w:val="20"/>
        </w:rPr>
        <w:t>.</w:t>
      </w:r>
    </w:p>
    <w:p w14:paraId="32C557A8" w14:textId="77777777" w:rsidR="000A31A2" w:rsidRPr="00051953" w:rsidRDefault="000A31A2" w:rsidP="000A31A2">
      <w:pPr>
        <w:spacing w:after="0" w:line="240" w:lineRule="auto"/>
        <w:jc w:val="both"/>
        <w:rPr>
          <w:rFonts w:ascii="Arial" w:eastAsia="Times New Roman" w:hAnsi="Arial" w:cs="Arial"/>
          <w:sz w:val="20"/>
          <w:szCs w:val="20"/>
        </w:rPr>
      </w:pPr>
    </w:p>
    <w:p w14:paraId="57C0A671" w14:textId="7CBE2FD4" w:rsidR="000A31A2" w:rsidRPr="00051953" w:rsidRDefault="000A31A2" w:rsidP="000A31A2">
      <w:pPr>
        <w:spacing w:after="0" w:line="240" w:lineRule="auto"/>
        <w:jc w:val="both"/>
        <w:rPr>
          <w:rFonts w:ascii="Arial" w:eastAsia="Times New Roman" w:hAnsi="Arial" w:cs="Arial"/>
          <w:b/>
          <w:sz w:val="20"/>
          <w:szCs w:val="20"/>
        </w:rPr>
      </w:pPr>
      <w:r w:rsidRPr="00051953">
        <w:rPr>
          <w:rFonts w:ascii="Arial" w:eastAsia="Times New Roman" w:hAnsi="Arial" w:cs="Arial"/>
          <w:b/>
          <w:sz w:val="20"/>
          <w:szCs w:val="20"/>
        </w:rPr>
        <w:t>Shared Resources – 202</w:t>
      </w:r>
      <w:r>
        <w:rPr>
          <w:rFonts w:ascii="Arial" w:eastAsia="Times New Roman" w:hAnsi="Arial" w:cs="Arial"/>
          <w:b/>
          <w:sz w:val="20"/>
          <w:szCs w:val="20"/>
        </w:rPr>
        <w:t>1</w:t>
      </w:r>
      <w:r w:rsidRPr="00051953">
        <w:rPr>
          <w:rFonts w:ascii="Arial" w:eastAsia="Times New Roman" w:hAnsi="Arial" w:cs="Arial"/>
          <w:b/>
          <w:sz w:val="20"/>
          <w:szCs w:val="20"/>
        </w:rPr>
        <w:t xml:space="preserve"> Update</w:t>
      </w:r>
    </w:p>
    <w:p w14:paraId="14BE11CC" w14:textId="77777777" w:rsidR="000A31A2" w:rsidRPr="00051953" w:rsidRDefault="000A31A2" w:rsidP="000A31A2">
      <w:pPr>
        <w:spacing w:after="0" w:line="240" w:lineRule="auto"/>
        <w:jc w:val="both"/>
        <w:rPr>
          <w:rFonts w:ascii="Arial" w:eastAsia="Times New Roman" w:hAnsi="Arial" w:cs="Arial"/>
          <w:sz w:val="20"/>
          <w:szCs w:val="20"/>
        </w:rPr>
      </w:pPr>
    </w:p>
    <w:p w14:paraId="5ABD834B" w14:textId="77777777" w:rsidR="000A31A2" w:rsidRPr="00051953" w:rsidRDefault="000A31A2" w:rsidP="000A31A2">
      <w:pPr>
        <w:spacing w:after="0" w:line="240" w:lineRule="auto"/>
        <w:jc w:val="both"/>
        <w:rPr>
          <w:rFonts w:ascii="Arial" w:eastAsia="Times New Roman" w:hAnsi="Arial" w:cs="Arial"/>
          <w:sz w:val="20"/>
          <w:szCs w:val="20"/>
          <w:highlight w:val="yellow"/>
        </w:rPr>
      </w:pPr>
      <w:r w:rsidRPr="00051953">
        <w:rPr>
          <w:rFonts w:ascii="Arial" w:eastAsia="Times New Roman" w:hAnsi="Arial" w:cs="Arial"/>
          <w:sz w:val="20"/>
          <w:szCs w:val="20"/>
        </w:rPr>
        <w:t>All aspects of this strategy remain in effect.</w:t>
      </w:r>
    </w:p>
    <w:p w14:paraId="3362B953" w14:textId="77777777" w:rsidR="000A31A2" w:rsidRPr="00051953" w:rsidRDefault="000A31A2" w:rsidP="000A31A2">
      <w:pPr>
        <w:spacing w:after="0" w:line="240" w:lineRule="auto"/>
        <w:jc w:val="both"/>
        <w:rPr>
          <w:rFonts w:ascii="Arial" w:eastAsia="Times New Roman" w:hAnsi="Arial" w:cs="Arial"/>
          <w:sz w:val="20"/>
          <w:szCs w:val="20"/>
        </w:rPr>
      </w:pPr>
    </w:p>
    <w:p w14:paraId="6D6C8043" w14:textId="238F90C9" w:rsidR="000A31A2" w:rsidRPr="00B12981" w:rsidRDefault="000A31A2" w:rsidP="000A31A2">
      <w:pPr>
        <w:spacing w:after="0" w:line="240" w:lineRule="auto"/>
        <w:jc w:val="both"/>
        <w:rPr>
          <w:rFonts w:ascii="Arial" w:eastAsia="Times New Roman" w:hAnsi="Arial" w:cs="Arial"/>
          <w:b/>
          <w:sz w:val="20"/>
          <w:szCs w:val="20"/>
        </w:rPr>
      </w:pPr>
      <w:r w:rsidRPr="00B12981">
        <w:rPr>
          <w:rFonts w:ascii="Arial" w:eastAsia="Times New Roman" w:hAnsi="Arial" w:cs="Arial"/>
          <w:b/>
          <w:sz w:val="20"/>
          <w:szCs w:val="20"/>
        </w:rPr>
        <w:t>Increased Degree Completion for Virginia Residents – 202</w:t>
      </w:r>
      <w:r>
        <w:rPr>
          <w:rFonts w:ascii="Arial" w:eastAsia="Times New Roman" w:hAnsi="Arial" w:cs="Arial"/>
          <w:b/>
          <w:sz w:val="20"/>
          <w:szCs w:val="20"/>
        </w:rPr>
        <w:t>1</w:t>
      </w:r>
      <w:r w:rsidRPr="00B12981">
        <w:rPr>
          <w:rFonts w:ascii="Arial" w:eastAsia="Times New Roman" w:hAnsi="Arial" w:cs="Arial"/>
          <w:b/>
          <w:sz w:val="20"/>
          <w:szCs w:val="20"/>
        </w:rPr>
        <w:t xml:space="preserve"> Update</w:t>
      </w:r>
    </w:p>
    <w:p w14:paraId="768185BE" w14:textId="77777777" w:rsidR="000A31A2" w:rsidRPr="00B12981" w:rsidRDefault="000A31A2" w:rsidP="000A31A2">
      <w:pPr>
        <w:spacing w:after="0" w:line="240" w:lineRule="auto"/>
        <w:jc w:val="both"/>
        <w:rPr>
          <w:rFonts w:ascii="Arial" w:eastAsia="Times New Roman" w:hAnsi="Arial" w:cs="Arial"/>
          <w:sz w:val="20"/>
          <w:szCs w:val="20"/>
        </w:rPr>
      </w:pPr>
    </w:p>
    <w:p w14:paraId="24F175F4" w14:textId="5F3F39DB" w:rsidR="00FC6FD9" w:rsidRPr="001F00DD" w:rsidRDefault="00FC6FD9" w:rsidP="00FC6FD9">
      <w:pPr>
        <w:spacing w:after="0"/>
        <w:jc w:val="both"/>
        <w:rPr>
          <w:rFonts w:ascii="Arial" w:eastAsia="Times New Roman" w:hAnsi="Arial" w:cs="Arial"/>
          <w:sz w:val="20"/>
          <w:szCs w:val="20"/>
        </w:rPr>
      </w:pPr>
      <w:r>
        <w:rPr>
          <w:rFonts w:ascii="Arial" w:eastAsia="Times New Roman" w:hAnsi="Arial" w:cs="Arial"/>
          <w:sz w:val="20"/>
          <w:szCs w:val="20"/>
        </w:rPr>
        <w:t xml:space="preserve">VMI has reached a </w:t>
      </w:r>
      <w:proofErr w:type="gramStart"/>
      <w:r>
        <w:rPr>
          <w:rFonts w:ascii="Arial" w:eastAsia="Times New Roman" w:hAnsi="Arial" w:cs="Arial"/>
          <w:sz w:val="20"/>
          <w:szCs w:val="20"/>
        </w:rPr>
        <w:t>steady-state</w:t>
      </w:r>
      <w:proofErr w:type="gramEnd"/>
      <w:r>
        <w:rPr>
          <w:rFonts w:ascii="Arial" w:eastAsia="Times New Roman" w:hAnsi="Arial" w:cs="Arial"/>
          <w:sz w:val="20"/>
          <w:szCs w:val="20"/>
        </w:rPr>
        <w:t xml:space="preserve"> in terms of addressing this </w:t>
      </w:r>
      <w:r w:rsidR="0060588B">
        <w:rPr>
          <w:rFonts w:ascii="Arial" w:eastAsia="Times New Roman" w:hAnsi="Arial" w:cs="Arial"/>
          <w:sz w:val="20"/>
          <w:szCs w:val="20"/>
        </w:rPr>
        <w:t>initiative</w:t>
      </w:r>
      <w:r>
        <w:rPr>
          <w:rFonts w:ascii="Arial" w:eastAsia="Times New Roman" w:hAnsi="Arial" w:cs="Arial"/>
          <w:sz w:val="20"/>
          <w:szCs w:val="20"/>
        </w:rPr>
        <w:t xml:space="preserve"> so we are </w:t>
      </w:r>
      <w:r w:rsidRPr="0023103F">
        <w:rPr>
          <w:rFonts w:ascii="Arial" w:eastAsia="Times New Roman" w:hAnsi="Arial" w:cs="Arial"/>
          <w:sz w:val="20"/>
          <w:szCs w:val="20"/>
        </w:rPr>
        <w:t xml:space="preserve">removing it as a strategy in </w:t>
      </w:r>
      <w:r>
        <w:rPr>
          <w:rFonts w:ascii="Arial" w:eastAsia="Times New Roman" w:hAnsi="Arial" w:cs="Arial"/>
          <w:sz w:val="20"/>
          <w:szCs w:val="20"/>
        </w:rPr>
        <w:t>the</w:t>
      </w:r>
      <w:r w:rsidRPr="0023103F">
        <w:rPr>
          <w:rFonts w:ascii="Arial" w:eastAsia="Times New Roman" w:hAnsi="Arial" w:cs="Arial"/>
          <w:sz w:val="20"/>
          <w:szCs w:val="20"/>
        </w:rPr>
        <w:t xml:space="preserve"> Six-Year Plan.</w:t>
      </w:r>
    </w:p>
    <w:p w14:paraId="61F4D085" w14:textId="5E46DC91" w:rsidR="000A31A2" w:rsidRDefault="000A31A2" w:rsidP="000A31A2">
      <w:pPr>
        <w:spacing w:after="0" w:line="240" w:lineRule="auto"/>
        <w:jc w:val="both"/>
        <w:rPr>
          <w:rFonts w:ascii="Arial" w:eastAsia="Times New Roman" w:hAnsi="Arial" w:cs="Arial"/>
          <w:sz w:val="20"/>
          <w:szCs w:val="20"/>
        </w:rPr>
      </w:pPr>
    </w:p>
    <w:p w14:paraId="517CD835" w14:textId="77777777" w:rsidR="00A96360" w:rsidRDefault="00A96360">
      <w:pPr>
        <w:rPr>
          <w:rFonts w:ascii="Arial" w:hAnsi="Arial" w:cs="Arial"/>
          <w:b/>
          <w:bCs/>
          <w:sz w:val="20"/>
          <w:szCs w:val="20"/>
        </w:rPr>
      </w:pPr>
      <w:r>
        <w:rPr>
          <w:rFonts w:ascii="Arial" w:hAnsi="Arial" w:cs="Arial"/>
          <w:b/>
          <w:bCs/>
          <w:sz w:val="20"/>
          <w:szCs w:val="20"/>
        </w:rPr>
        <w:br w:type="page"/>
      </w:r>
    </w:p>
    <w:p w14:paraId="5995621C" w14:textId="6CC80BE2" w:rsidR="0060588B" w:rsidRPr="0060588B" w:rsidRDefault="0060588B" w:rsidP="00D10D3F">
      <w:pPr>
        <w:jc w:val="both"/>
        <w:rPr>
          <w:rFonts w:ascii="Arial" w:eastAsia="Times New Roman" w:hAnsi="Arial" w:cs="Arial"/>
          <w:b/>
          <w:color w:val="222222"/>
          <w:sz w:val="20"/>
          <w:szCs w:val="20"/>
        </w:rPr>
      </w:pPr>
      <w:r w:rsidRPr="003C09F1">
        <w:rPr>
          <w:rFonts w:ascii="Arial" w:hAnsi="Arial" w:cs="Arial"/>
          <w:b/>
          <w:bCs/>
          <w:sz w:val="20"/>
          <w:szCs w:val="20"/>
        </w:rPr>
        <w:lastRenderedPageBreak/>
        <w:t>Commonwealth Cyber Fusion and Collegiate Cyber Cup Competition</w:t>
      </w:r>
      <w:r w:rsidRPr="0060588B">
        <w:rPr>
          <w:rFonts w:ascii="Arial" w:eastAsia="Times New Roman" w:hAnsi="Arial" w:cs="Arial"/>
          <w:b/>
          <w:color w:val="222222"/>
          <w:sz w:val="20"/>
          <w:szCs w:val="20"/>
        </w:rPr>
        <w:t xml:space="preserve"> – 2021 Update</w:t>
      </w:r>
    </w:p>
    <w:p w14:paraId="41352A7D" w14:textId="06DF1EBE" w:rsidR="0060588B" w:rsidRDefault="0060588B" w:rsidP="00D10D3F">
      <w:pPr>
        <w:jc w:val="both"/>
        <w:rPr>
          <w:rFonts w:ascii="Arial" w:eastAsia="Times New Roman" w:hAnsi="Arial" w:cs="Arial"/>
          <w:bCs/>
          <w:color w:val="222222"/>
          <w:sz w:val="20"/>
          <w:szCs w:val="20"/>
        </w:rPr>
      </w:pPr>
      <w:r w:rsidRPr="00DA3185">
        <w:rPr>
          <w:rFonts w:ascii="Arial" w:hAnsi="Arial" w:cs="Arial"/>
          <w:sz w:val="20"/>
          <w:szCs w:val="20"/>
        </w:rPr>
        <w:t>The event has grown from 11 colleges participating to 20 colleges in 2020, when 150 college students from across the Commonwealth participat</w:t>
      </w:r>
      <w:r>
        <w:rPr>
          <w:rFonts w:ascii="Arial" w:hAnsi="Arial" w:cs="Arial"/>
          <w:sz w:val="20"/>
          <w:szCs w:val="20"/>
        </w:rPr>
        <w:t>ed.</w:t>
      </w:r>
    </w:p>
    <w:p w14:paraId="5FB200D4" w14:textId="168C1A9F" w:rsidR="00637403" w:rsidRDefault="00637403" w:rsidP="00D10D3F">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L</w:t>
      </w:r>
      <w:r w:rsidR="00057AB2">
        <w:rPr>
          <w:rFonts w:ascii="Arial" w:eastAsia="Times New Roman" w:hAnsi="Arial" w:cs="Arial"/>
          <w:b/>
          <w:color w:val="222222"/>
          <w:sz w:val="20"/>
          <w:szCs w:val="20"/>
        </w:rPr>
        <w:t>.</w:t>
      </w:r>
      <w:r>
        <w:rPr>
          <w:rFonts w:ascii="Arial" w:eastAsia="Times New Roman" w:hAnsi="Arial" w:cs="Arial"/>
          <w:b/>
          <w:color w:val="222222"/>
          <w:sz w:val="20"/>
          <w:szCs w:val="20"/>
        </w:rPr>
        <w:t xml:space="preserve"> Diversity, </w:t>
      </w:r>
      <w:r w:rsidR="008045E0">
        <w:rPr>
          <w:rFonts w:ascii="Arial" w:eastAsia="Times New Roman" w:hAnsi="Arial" w:cs="Arial"/>
          <w:b/>
          <w:color w:val="222222"/>
          <w:sz w:val="20"/>
          <w:szCs w:val="20"/>
        </w:rPr>
        <w:t>Equity,</w:t>
      </w:r>
      <w:r>
        <w:rPr>
          <w:rFonts w:ascii="Arial" w:eastAsia="Times New Roman" w:hAnsi="Arial" w:cs="Arial"/>
          <w:b/>
          <w:color w:val="222222"/>
          <w:sz w:val="20"/>
          <w:szCs w:val="20"/>
        </w:rPr>
        <w:t xml:space="preserve"> </w:t>
      </w:r>
      <w:r w:rsidR="00225B0C">
        <w:rPr>
          <w:rFonts w:ascii="Arial" w:eastAsia="Times New Roman" w:hAnsi="Arial" w:cs="Arial"/>
          <w:b/>
          <w:color w:val="222222"/>
          <w:sz w:val="20"/>
          <w:szCs w:val="20"/>
        </w:rPr>
        <w:t xml:space="preserve">and </w:t>
      </w:r>
      <w:r>
        <w:rPr>
          <w:rFonts w:ascii="Arial" w:eastAsia="Times New Roman" w:hAnsi="Arial" w:cs="Arial"/>
          <w:b/>
          <w:color w:val="222222"/>
          <w:sz w:val="20"/>
          <w:szCs w:val="20"/>
        </w:rPr>
        <w:t xml:space="preserve">Inclusion (DEI) </w:t>
      </w:r>
      <w:r w:rsidR="004A7AFD">
        <w:rPr>
          <w:rFonts w:ascii="Arial" w:eastAsia="Times New Roman" w:hAnsi="Arial" w:cs="Arial"/>
          <w:b/>
          <w:color w:val="222222"/>
          <w:sz w:val="20"/>
          <w:szCs w:val="20"/>
        </w:rPr>
        <w:t xml:space="preserve">Strategic </w:t>
      </w:r>
      <w:r>
        <w:rPr>
          <w:rFonts w:ascii="Arial" w:eastAsia="Times New Roman" w:hAnsi="Arial" w:cs="Arial"/>
          <w:b/>
          <w:color w:val="222222"/>
          <w:sz w:val="20"/>
          <w:szCs w:val="20"/>
        </w:rPr>
        <w:t>Plan</w:t>
      </w:r>
      <w:r w:rsidRPr="00B16E2F">
        <w:rPr>
          <w:rFonts w:ascii="Arial" w:eastAsia="Times New Roman" w:hAnsi="Arial" w:cs="Arial"/>
          <w:b/>
          <w:color w:val="222222"/>
          <w:sz w:val="20"/>
          <w:szCs w:val="20"/>
        </w:rPr>
        <w:t>:</w:t>
      </w:r>
      <w:r>
        <w:rPr>
          <w:rFonts w:ascii="Arial" w:eastAsia="Times New Roman" w:hAnsi="Arial" w:cs="Arial"/>
          <w:color w:val="222222"/>
          <w:sz w:val="20"/>
          <w:szCs w:val="20"/>
        </w:rPr>
        <w:t xml:space="preserve"> Provide an update on the completion status of your institution’s plan</w:t>
      </w:r>
      <w:r w:rsidR="004A7AFD">
        <w:rPr>
          <w:rFonts w:ascii="Arial" w:eastAsia="Times New Roman" w:hAnsi="Arial" w:cs="Arial"/>
          <w:color w:val="222222"/>
          <w:sz w:val="20"/>
          <w:szCs w:val="20"/>
        </w:rPr>
        <w:t xml:space="preserve"> that is being coordinated with the Governor’s Director of Diversity, </w:t>
      </w:r>
      <w:r w:rsidR="008045E0">
        <w:rPr>
          <w:rFonts w:ascii="Arial" w:eastAsia="Times New Roman" w:hAnsi="Arial" w:cs="Arial"/>
          <w:color w:val="222222"/>
          <w:sz w:val="20"/>
          <w:szCs w:val="20"/>
        </w:rPr>
        <w:t>Equity,</w:t>
      </w:r>
      <w:r w:rsidR="004A7AFD">
        <w:rPr>
          <w:rFonts w:ascii="Arial" w:eastAsia="Times New Roman" w:hAnsi="Arial" w:cs="Arial"/>
          <w:color w:val="222222"/>
          <w:sz w:val="20"/>
          <w:szCs w:val="20"/>
        </w:rPr>
        <w:t xml:space="preserve"> and Inclusion</w:t>
      </w:r>
      <w:r>
        <w:rPr>
          <w:rFonts w:ascii="Arial" w:eastAsia="Times New Roman" w:hAnsi="Arial" w:cs="Arial"/>
          <w:color w:val="222222"/>
          <w:sz w:val="20"/>
          <w:szCs w:val="20"/>
        </w:rPr>
        <w:t xml:space="preserve">. If a copy </w:t>
      </w:r>
      <w:r w:rsidR="004A7AFD">
        <w:rPr>
          <w:rFonts w:ascii="Arial" w:eastAsia="Times New Roman" w:hAnsi="Arial" w:cs="Arial"/>
          <w:color w:val="222222"/>
          <w:sz w:val="20"/>
          <w:szCs w:val="20"/>
        </w:rPr>
        <w:t xml:space="preserve">of the plan </w:t>
      </w:r>
      <w:r>
        <w:rPr>
          <w:rFonts w:ascii="Arial" w:eastAsia="Times New Roman" w:hAnsi="Arial" w:cs="Arial"/>
          <w:color w:val="222222"/>
          <w:sz w:val="20"/>
          <w:szCs w:val="20"/>
        </w:rPr>
        <w:t xml:space="preserve">is available, please include it when your institution submits its </w:t>
      </w:r>
      <w:r w:rsidR="00057AB2">
        <w:rPr>
          <w:rFonts w:ascii="Arial" w:eastAsia="Times New Roman" w:hAnsi="Arial" w:cs="Arial"/>
          <w:color w:val="222222"/>
          <w:sz w:val="20"/>
          <w:szCs w:val="20"/>
        </w:rPr>
        <w:t xml:space="preserve">initial </w:t>
      </w:r>
      <w:r>
        <w:rPr>
          <w:rFonts w:ascii="Arial" w:eastAsia="Times New Roman" w:hAnsi="Arial" w:cs="Arial"/>
          <w:color w:val="222222"/>
          <w:sz w:val="20"/>
          <w:szCs w:val="20"/>
        </w:rPr>
        <w:t>plan.</w:t>
      </w:r>
      <w:r w:rsidR="0083788F">
        <w:rPr>
          <w:rFonts w:ascii="Arial" w:eastAsia="Times New Roman" w:hAnsi="Arial" w:cs="Arial"/>
          <w:color w:val="222222"/>
          <w:sz w:val="20"/>
          <w:szCs w:val="20"/>
        </w:rPr>
        <w:t xml:space="preserve"> If </w:t>
      </w:r>
      <w:r w:rsidR="00057AB2">
        <w:rPr>
          <w:rFonts w:ascii="Arial" w:eastAsia="Times New Roman" w:hAnsi="Arial" w:cs="Arial"/>
          <w:color w:val="222222"/>
          <w:sz w:val="20"/>
          <w:szCs w:val="20"/>
        </w:rPr>
        <w:t xml:space="preserve">a copy of the plan </w:t>
      </w:r>
      <w:r w:rsidR="0083788F">
        <w:rPr>
          <w:rFonts w:ascii="Arial" w:eastAsia="Times New Roman" w:hAnsi="Arial" w:cs="Arial"/>
          <w:color w:val="222222"/>
          <w:sz w:val="20"/>
          <w:szCs w:val="20"/>
        </w:rPr>
        <w:t>is not available for July 1</w:t>
      </w:r>
      <w:r w:rsidR="00057AB2">
        <w:rPr>
          <w:rFonts w:ascii="Arial" w:eastAsia="Times New Roman" w:hAnsi="Arial" w:cs="Arial"/>
          <w:color w:val="222222"/>
          <w:sz w:val="20"/>
          <w:szCs w:val="20"/>
        </w:rPr>
        <w:t xml:space="preserve"> or if changes </w:t>
      </w:r>
      <w:proofErr w:type="gramStart"/>
      <w:r w:rsidR="00057AB2">
        <w:rPr>
          <w:rFonts w:ascii="Arial" w:eastAsia="Times New Roman" w:hAnsi="Arial" w:cs="Arial"/>
          <w:color w:val="222222"/>
          <w:sz w:val="20"/>
          <w:szCs w:val="20"/>
        </w:rPr>
        <w:t>are made</w:t>
      </w:r>
      <w:proofErr w:type="gramEnd"/>
      <w:r w:rsidR="0083788F">
        <w:rPr>
          <w:rFonts w:ascii="Arial" w:eastAsia="Times New Roman" w:hAnsi="Arial" w:cs="Arial"/>
          <w:color w:val="222222"/>
          <w:sz w:val="20"/>
          <w:szCs w:val="20"/>
        </w:rPr>
        <w:t>, please provide a copy with your institution’s final plan submission on October 1.</w:t>
      </w:r>
    </w:p>
    <w:p w14:paraId="4AD6AF57" w14:textId="70ACE242" w:rsidR="00A616BC" w:rsidRDefault="00A616BC" w:rsidP="00D10D3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07D8BA59" w14:textId="2621D2CB" w:rsidR="00E556D0" w:rsidRPr="009C3418" w:rsidRDefault="003D7ABC" w:rsidP="00B01382">
      <w:pPr>
        <w:jc w:val="both"/>
        <w:rPr>
          <w:rFonts w:ascii="Arial" w:hAnsi="Arial" w:cs="Arial"/>
          <w:sz w:val="20"/>
          <w:szCs w:val="20"/>
        </w:rPr>
      </w:pPr>
      <w:r w:rsidRPr="009C3418">
        <w:rPr>
          <w:rFonts w:ascii="Arial" w:hAnsi="Arial" w:cs="Arial"/>
          <w:sz w:val="20"/>
          <w:szCs w:val="20"/>
        </w:rPr>
        <w:t>VMI is completing the Diversity, Equity, and Inclusion (DEI) Strategic Plan, titled “VMI Inclusive Excellence, One Virginia Strategic Plan</w:t>
      </w:r>
      <w:r w:rsidR="00500F2C" w:rsidRPr="009C3418">
        <w:rPr>
          <w:rFonts w:ascii="Arial" w:hAnsi="Arial" w:cs="Arial"/>
          <w:sz w:val="20"/>
          <w:szCs w:val="20"/>
        </w:rPr>
        <w:t>.</w:t>
      </w:r>
      <w:r w:rsidRPr="009C3418">
        <w:rPr>
          <w:rFonts w:ascii="Arial" w:hAnsi="Arial" w:cs="Arial"/>
          <w:sz w:val="20"/>
          <w:szCs w:val="20"/>
        </w:rPr>
        <w:t xml:space="preserve">” </w:t>
      </w:r>
      <w:r w:rsidR="00500F2C" w:rsidRPr="009C3418">
        <w:rPr>
          <w:rFonts w:ascii="Arial" w:hAnsi="Arial" w:cs="Arial"/>
          <w:sz w:val="20"/>
          <w:szCs w:val="20"/>
        </w:rPr>
        <w:t xml:space="preserve">The Institute has been granted an extension on the 1 July due </w:t>
      </w:r>
      <w:r w:rsidR="00017AEB" w:rsidRPr="009C3418">
        <w:rPr>
          <w:rFonts w:ascii="Arial" w:hAnsi="Arial" w:cs="Arial"/>
          <w:sz w:val="20"/>
          <w:szCs w:val="20"/>
        </w:rPr>
        <w:t>date but</w:t>
      </w:r>
      <w:r w:rsidR="00500F2C" w:rsidRPr="009C3418">
        <w:rPr>
          <w:rFonts w:ascii="Arial" w:hAnsi="Arial" w:cs="Arial"/>
          <w:sz w:val="20"/>
          <w:szCs w:val="20"/>
        </w:rPr>
        <w:t xml:space="preserve"> will work to complete the plan as quickly as possible after its new Chief Diversity Officer arrives on Post and has an opportunity to </w:t>
      </w:r>
      <w:r w:rsidR="00C55761" w:rsidRPr="009C3418">
        <w:rPr>
          <w:rFonts w:ascii="Arial" w:hAnsi="Arial" w:cs="Arial"/>
          <w:sz w:val="20"/>
          <w:szCs w:val="20"/>
        </w:rPr>
        <w:t>provide input.</w:t>
      </w:r>
    </w:p>
    <w:p w14:paraId="29116CC8" w14:textId="6B481A91" w:rsidR="00D10D3F" w:rsidRDefault="00D10D3F" w:rsidP="00D10D3F">
      <w:pPr>
        <w:jc w:val="both"/>
        <w:rPr>
          <w:rFonts w:ascii="Arial" w:hAnsi="Arial" w:cs="Arial"/>
          <w:b/>
          <w:sz w:val="20"/>
          <w:szCs w:val="20"/>
          <w:u w:val="single"/>
        </w:rPr>
      </w:pPr>
      <w:r>
        <w:rPr>
          <w:rFonts w:ascii="Arial" w:hAnsi="Arial" w:cs="Arial"/>
          <w:b/>
          <w:sz w:val="20"/>
          <w:szCs w:val="20"/>
        </w:rPr>
        <w:t xml:space="preserve">Section </w:t>
      </w:r>
      <w:r w:rsidR="00732447">
        <w:rPr>
          <w:rFonts w:ascii="Arial" w:hAnsi="Arial" w:cs="Arial"/>
          <w:b/>
          <w:sz w:val="20"/>
          <w:szCs w:val="20"/>
        </w:rPr>
        <w:t>M</w:t>
      </w:r>
      <w:r w:rsidRPr="00B16E2F">
        <w:rPr>
          <w:rFonts w:ascii="Arial" w:hAnsi="Arial" w:cs="Arial"/>
          <w:b/>
          <w:sz w:val="20"/>
          <w:szCs w:val="20"/>
        </w:rPr>
        <w:t>.</w:t>
      </w:r>
      <w:r>
        <w:rPr>
          <w:rFonts w:ascii="Arial" w:hAnsi="Arial" w:cs="Arial"/>
          <w:b/>
          <w:sz w:val="20"/>
          <w:szCs w:val="20"/>
        </w:rPr>
        <w:t xml:space="preserve"> </w:t>
      </w:r>
      <w:r w:rsidRPr="00B16E2F">
        <w:rPr>
          <w:rFonts w:ascii="Arial" w:hAnsi="Arial" w:cs="Arial"/>
          <w:b/>
          <w:sz w:val="20"/>
          <w:szCs w:val="20"/>
        </w:rPr>
        <w:t>Economic Development</w:t>
      </w:r>
      <w:r>
        <w:rPr>
          <w:rFonts w:ascii="Arial" w:hAnsi="Arial" w:cs="Arial"/>
          <w:b/>
          <w:sz w:val="20"/>
          <w:szCs w:val="20"/>
        </w:rPr>
        <w:t xml:space="preserve"> Annual Report</w:t>
      </w:r>
      <w:r w:rsidRPr="00B16E2F">
        <w:rPr>
          <w:rFonts w:ascii="Arial" w:hAnsi="Arial" w:cs="Arial"/>
          <w:b/>
          <w:sz w:val="20"/>
          <w:szCs w:val="20"/>
        </w:rPr>
        <w:t>:</w:t>
      </w:r>
      <w:r w:rsidRPr="00AC7ADA">
        <w:rPr>
          <w:rFonts w:ascii="Arial" w:hAnsi="Arial" w:cs="Arial"/>
          <w:sz w:val="20"/>
          <w:szCs w:val="20"/>
        </w:rPr>
        <w:t xml:space="preserve"> </w:t>
      </w:r>
      <w:r w:rsidR="00A24E72">
        <w:rPr>
          <w:rFonts w:ascii="Arial" w:hAnsi="Arial" w:cs="Arial"/>
          <w:sz w:val="20"/>
          <w:szCs w:val="20"/>
        </w:rPr>
        <w:t>Provide</w:t>
      </w:r>
      <w:r w:rsidR="0083788F">
        <w:rPr>
          <w:rFonts w:ascii="Arial" w:hAnsi="Arial" w:cs="Arial"/>
          <w:sz w:val="20"/>
          <w:szCs w:val="20"/>
        </w:rPr>
        <w:t xml:space="preserve"> a copy of any report your institution has produced about its economic development contributions.</w:t>
      </w:r>
    </w:p>
    <w:p w14:paraId="1C86F5C5" w14:textId="5AC38DCE" w:rsidR="00D10D3F" w:rsidRDefault="00D10D3F" w:rsidP="00B16E2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41A87C83" w14:textId="77777777" w:rsidR="00500F2C" w:rsidRDefault="00500F2C" w:rsidP="00E14314">
      <w:pPr>
        <w:overflowPunct w:val="0"/>
        <w:autoSpaceDE w:val="0"/>
        <w:autoSpaceDN w:val="0"/>
        <w:spacing w:before="36"/>
        <w:ind w:left="40" w:right="117"/>
        <w:jc w:val="both"/>
        <w:rPr>
          <w:rFonts w:ascii="Arial" w:hAnsi="Arial" w:cs="Arial"/>
          <w:sz w:val="20"/>
          <w:szCs w:val="20"/>
        </w:rPr>
      </w:pPr>
      <w:r>
        <w:rPr>
          <w:rFonts w:ascii="Arial" w:hAnsi="Arial" w:cs="Arial"/>
          <w:sz w:val="20"/>
          <w:szCs w:val="20"/>
        </w:rPr>
        <w:t>VMI’s</w:t>
      </w:r>
      <w:r>
        <w:rPr>
          <w:rFonts w:ascii="Arial" w:hAnsi="Arial" w:cs="Arial"/>
          <w:spacing w:val="-7"/>
          <w:sz w:val="20"/>
          <w:szCs w:val="20"/>
        </w:rPr>
        <w:t xml:space="preserve"> </w:t>
      </w:r>
      <w:r>
        <w:rPr>
          <w:rFonts w:ascii="Arial" w:hAnsi="Arial" w:cs="Arial"/>
          <w:sz w:val="20"/>
          <w:szCs w:val="20"/>
        </w:rPr>
        <w:t>contribution</w:t>
      </w:r>
      <w:r>
        <w:rPr>
          <w:rFonts w:ascii="Arial" w:hAnsi="Arial" w:cs="Arial"/>
          <w:spacing w:val="-7"/>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local</w:t>
      </w:r>
      <w:r>
        <w:rPr>
          <w:rFonts w:ascii="Arial" w:hAnsi="Arial" w:cs="Arial"/>
          <w:spacing w:val="-9"/>
          <w:sz w:val="20"/>
          <w:szCs w:val="20"/>
        </w:rPr>
        <w:t xml:space="preserve"> </w:t>
      </w:r>
      <w:r>
        <w:rPr>
          <w:rFonts w:ascii="Arial" w:hAnsi="Arial" w:cs="Arial"/>
          <w:sz w:val="20"/>
          <w:szCs w:val="20"/>
        </w:rPr>
        <w:t>and</w:t>
      </w:r>
      <w:r>
        <w:rPr>
          <w:rFonts w:ascii="Arial" w:hAnsi="Arial" w:cs="Arial"/>
          <w:spacing w:val="-9"/>
          <w:sz w:val="20"/>
          <w:szCs w:val="20"/>
        </w:rPr>
        <w:t xml:space="preserve"> </w:t>
      </w:r>
      <w:r>
        <w:rPr>
          <w:rFonts w:ascii="Arial" w:hAnsi="Arial" w:cs="Arial"/>
          <w:sz w:val="20"/>
          <w:szCs w:val="20"/>
        </w:rPr>
        <w:t>regional</w:t>
      </w:r>
      <w:r>
        <w:rPr>
          <w:rFonts w:ascii="Arial" w:hAnsi="Arial" w:cs="Arial"/>
          <w:spacing w:val="-7"/>
          <w:sz w:val="20"/>
          <w:szCs w:val="20"/>
        </w:rPr>
        <w:t xml:space="preserve"> </w:t>
      </w:r>
      <w:r>
        <w:rPr>
          <w:rFonts w:ascii="Arial" w:hAnsi="Arial" w:cs="Arial"/>
          <w:sz w:val="20"/>
          <w:szCs w:val="20"/>
        </w:rPr>
        <w:t>economic</w:t>
      </w:r>
      <w:r>
        <w:rPr>
          <w:rFonts w:ascii="Arial" w:hAnsi="Arial" w:cs="Arial"/>
          <w:spacing w:val="-7"/>
          <w:sz w:val="20"/>
          <w:szCs w:val="20"/>
        </w:rPr>
        <w:t xml:space="preserve"> </w:t>
      </w:r>
      <w:r>
        <w:rPr>
          <w:rFonts w:ascii="Arial" w:hAnsi="Arial" w:cs="Arial"/>
          <w:sz w:val="20"/>
          <w:szCs w:val="20"/>
        </w:rPr>
        <w:t>development</w:t>
      </w:r>
      <w:r>
        <w:rPr>
          <w:rFonts w:ascii="Arial" w:hAnsi="Arial" w:cs="Arial"/>
          <w:spacing w:val="-8"/>
          <w:sz w:val="20"/>
          <w:szCs w:val="20"/>
        </w:rPr>
        <w:t xml:space="preserve"> </w:t>
      </w:r>
      <w:proofErr w:type="gramStart"/>
      <w:r>
        <w:rPr>
          <w:rFonts w:ascii="Arial" w:hAnsi="Arial" w:cs="Arial"/>
          <w:sz w:val="20"/>
          <w:szCs w:val="20"/>
        </w:rPr>
        <w:t>can</w:t>
      </w:r>
      <w:r>
        <w:rPr>
          <w:rFonts w:ascii="Arial" w:hAnsi="Arial" w:cs="Arial"/>
          <w:spacing w:val="-9"/>
          <w:sz w:val="20"/>
          <w:szCs w:val="20"/>
        </w:rPr>
        <w:t xml:space="preserve"> </w:t>
      </w:r>
      <w:r>
        <w:rPr>
          <w:rFonts w:ascii="Arial" w:hAnsi="Arial" w:cs="Arial"/>
          <w:sz w:val="20"/>
          <w:szCs w:val="20"/>
        </w:rPr>
        <w:t>be</w:t>
      </w:r>
      <w:r>
        <w:rPr>
          <w:rFonts w:ascii="Arial" w:hAnsi="Arial" w:cs="Arial"/>
          <w:spacing w:val="-9"/>
          <w:sz w:val="20"/>
          <w:szCs w:val="20"/>
        </w:rPr>
        <w:t xml:space="preserve"> </w:t>
      </w:r>
      <w:r>
        <w:rPr>
          <w:rFonts w:ascii="Arial" w:hAnsi="Arial" w:cs="Arial"/>
          <w:sz w:val="20"/>
          <w:szCs w:val="20"/>
        </w:rPr>
        <w:t>seen</w:t>
      </w:r>
      <w:proofErr w:type="gramEnd"/>
      <w:r>
        <w:rPr>
          <w:rFonts w:ascii="Arial" w:hAnsi="Arial" w:cs="Arial"/>
          <w:spacing w:val="-6"/>
          <w:sz w:val="20"/>
          <w:szCs w:val="20"/>
        </w:rPr>
        <w:t xml:space="preserve"> </w:t>
      </w:r>
      <w:r>
        <w:rPr>
          <w:rFonts w:ascii="Arial" w:hAnsi="Arial" w:cs="Arial"/>
          <w:sz w:val="20"/>
          <w:szCs w:val="20"/>
        </w:rPr>
        <w:t>along</w:t>
      </w:r>
      <w:r>
        <w:rPr>
          <w:rFonts w:ascii="Arial" w:hAnsi="Arial" w:cs="Arial"/>
          <w:spacing w:val="-9"/>
          <w:sz w:val="20"/>
          <w:szCs w:val="20"/>
        </w:rPr>
        <w:t xml:space="preserve"> </w:t>
      </w:r>
      <w:r>
        <w:rPr>
          <w:rFonts w:ascii="Arial" w:hAnsi="Arial" w:cs="Arial"/>
          <w:sz w:val="20"/>
          <w:szCs w:val="20"/>
        </w:rPr>
        <w:t>two</w:t>
      </w:r>
      <w:r>
        <w:rPr>
          <w:rFonts w:ascii="Arial" w:hAnsi="Arial" w:cs="Arial"/>
          <w:spacing w:val="-9"/>
          <w:sz w:val="20"/>
          <w:szCs w:val="20"/>
        </w:rPr>
        <w:t xml:space="preserve"> </w:t>
      </w:r>
      <w:r>
        <w:rPr>
          <w:rFonts w:ascii="Arial" w:hAnsi="Arial" w:cs="Arial"/>
          <w:sz w:val="20"/>
          <w:szCs w:val="20"/>
        </w:rPr>
        <w:t>major</w:t>
      </w:r>
      <w:r>
        <w:rPr>
          <w:rFonts w:ascii="Arial" w:hAnsi="Arial" w:cs="Arial"/>
          <w:spacing w:val="-7"/>
          <w:sz w:val="20"/>
          <w:szCs w:val="20"/>
        </w:rPr>
        <w:t xml:space="preserve"> </w:t>
      </w:r>
      <w:r>
        <w:rPr>
          <w:rFonts w:ascii="Arial" w:hAnsi="Arial" w:cs="Arial"/>
          <w:sz w:val="20"/>
          <w:szCs w:val="20"/>
        </w:rPr>
        <w:t>axes.</w:t>
      </w:r>
      <w:r>
        <w:rPr>
          <w:rFonts w:ascii="Arial" w:hAnsi="Arial" w:cs="Arial"/>
          <w:spacing w:val="-8"/>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z w:val="20"/>
          <w:szCs w:val="20"/>
        </w:rPr>
        <w:t>first is</w:t>
      </w:r>
      <w:r>
        <w:rPr>
          <w:rFonts w:ascii="Arial" w:hAnsi="Arial" w:cs="Arial"/>
          <w:spacing w:val="34"/>
          <w:sz w:val="20"/>
          <w:szCs w:val="20"/>
        </w:rPr>
        <w:t xml:space="preserve"> </w:t>
      </w:r>
      <w:r>
        <w:rPr>
          <w:rFonts w:ascii="Arial" w:hAnsi="Arial" w:cs="Arial"/>
          <w:sz w:val="20"/>
          <w:szCs w:val="20"/>
        </w:rPr>
        <w:t>in</w:t>
      </w:r>
      <w:r>
        <w:rPr>
          <w:rFonts w:ascii="Arial" w:hAnsi="Arial" w:cs="Arial"/>
          <w:spacing w:val="34"/>
          <w:sz w:val="20"/>
          <w:szCs w:val="20"/>
        </w:rPr>
        <w:t xml:space="preserve"> </w:t>
      </w:r>
      <w:r>
        <w:rPr>
          <w:rFonts w:ascii="Arial" w:hAnsi="Arial" w:cs="Arial"/>
          <w:sz w:val="20"/>
          <w:szCs w:val="20"/>
        </w:rPr>
        <w:t>its</w:t>
      </w:r>
      <w:r>
        <w:rPr>
          <w:rFonts w:ascii="Arial" w:hAnsi="Arial" w:cs="Arial"/>
          <w:spacing w:val="34"/>
          <w:sz w:val="20"/>
          <w:szCs w:val="20"/>
        </w:rPr>
        <w:t xml:space="preserve"> </w:t>
      </w:r>
      <w:r>
        <w:rPr>
          <w:rFonts w:ascii="Arial" w:hAnsi="Arial" w:cs="Arial"/>
          <w:sz w:val="20"/>
          <w:szCs w:val="20"/>
        </w:rPr>
        <w:t>commitment</w:t>
      </w:r>
      <w:r>
        <w:rPr>
          <w:rFonts w:ascii="Arial" w:hAnsi="Arial" w:cs="Arial"/>
          <w:spacing w:val="32"/>
          <w:sz w:val="20"/>
          <w:szCs w:val="20"/>
        </w:rPr>
        <w:t xml:space="preserve"> </w:t>
      </w:r>
      <w:r>
        <w:rPr>
          <w:rFonts w:ascii="Arial" w:hAnsi="Arial" w:cs="Arial"/>
          <w:sz w:val="20"/>
          <w:szCs w:val="20"/>
        </w:rPr>
        <w:t>to</w:t>
      </w:r>
      <w:r>
        <w:rPr>
          <w:rFonts w:ascii="Arial" w:hAnsi="Arial" w:cs="Arial"/>
          <w:spacing w:val="33"/>
          <w:sz w:val="20"/>
          <w:szCs w:val="20"/>
        </w:rPr>
        <w:t xml:space="preserve"> </w:t>
      </w:r>
      <w:r>
        <w:rPr>
          <w:rFonts w:ascii="Arial" w:hAnsi="Arial" w:cs="Arial"/>
          <w:sz w:val="20"/>
          <w:szCs w:val="20"/>
        </w:rPr>
        <w:t>produce</w:t>
      </w:r>
      <w:r>
        <w:rPr>
          <w:rFonts w:ascii="Arial" w:hAnsi="Arial" w:cs="Arial"/>
          <w:spacing w:val="32"/>
          <w:sz w:val="20"/>
          <w:szCs w:val="20"/>
        </w:rPr>
        <w:t xml:space="preserve"> </w:t>
      </w:r>
      <w:r>
        <w:rPr>
          <w:rFonts w:ascii="Arial" w:hAnsi="Arial" w:cs="Arial"/>
          <w:sz w:val="20"/>
          <w:szCs w:val="20"/>
        </w:rPr>
        <w:t>graduates</w:t>
      </w:r>
      <w:r>
        <w:rPr>
          <w:rFonts w:ascii="Arial" w:hAnsi="Arial" w:cs="Arial"/>
          <w:spacing w:val="37"/>
          <w:sz w:val="20"/>
          <w:szCs w:val="20"/>
        </w:rPr>
        <w:t xml:space="preserve"> </w:t>
      </w:r>
      <w:r>
        <w:rPr>
          <w:rFonts w:ascii="Arial" w:hAnsi="Arial" w:cs="Arial"/>
          <w:sz w:val="20"/>
          <w:szCs w:val="20"/>
        </w:rPr>
        <w:t>who</w:t>
      </w:r>
      <w:r>
        <w:rPr>
          <w:rFonts w:ascii="Arial" w:hAnsi="Arial" w:cs="Arial"/>
          <w:spacing w:val="33"/>
          <w:sz w:val="20"/>
          <w:szCs w:val="20"/>
        </w:rPr>
        <w:t xml:space="preserve"> </w:t>
      </w:r>
      <w:r>
        <w:rPr>
          <w:rFonts w:ascii="Arial" w:hAnsi="Arial" w:cs="Arial"/>
          <w:sz w:val="20"/>
          <w:szCs w:val="20"/>
        </w:rPr>
        <w:t>are</w:t>
      </w:r>
      <w:r>
        <w:rPr>
          <w:rFonts w:ascii="Arial" w:hAnsi="Arial" w:cs="Arial"/>
          <w:spacing w:val="34"/>
          <w:sz w:val="20"/>
          <w:szCs w:val="20"/>
        </w:rPr>
        <w:t xml:space="preserve"> </w:t>
      </w:r>
      <w:r>
        <w:rPr>
          <w:rFonts w:ascii="Arial" w:hAnsi="Arial" w:cs="Arial"/>
          <w:sz w:val="20"/>
          <w:szCs w:val="20"/>
        </w:rPr>
        <w:t>in</w:t>
      </w:r>
      <w:r>
        <w:rPr>
          <w:rFonts w:ascii="Arial" w:hAnsi="Arial" w:cs="Arial"/>
          <w:spacing w:val="33"/>
          <w:sz w:val="20"/>
          <w:szCs w:val="20"/>
        </w:rPr>
        <w:t xml:space="preserve"> </w:t>
      </w:r>
      <w:r>
        <w:rPr>
          <w:rFonts w:ascii="Arial" w:hAnsi="Arial" w:cs="Arial"/>
          <w:sz w:val="20"/>
          <w:szCs w:val="20"/>
        </w:rPr>
        <w:t>demand</w:t>
      </w:r>
      <w:r>
        <w:rPr>
          <w:rFonts w:ascii="Arial" w:hAnsi="Arial" w:cs="Arial"/>
          <w:spacing w:val="32"/>
          <w:sz w:val="20"/>
          <w:szCs w:val="20"/>
        </w:rPr>
        <w:t xml:space="preserve"> </w:t>
      </w:r>
      <w:r>
        <w:rPr>
          <w:rFonts w:ascii="Arial" w:hAnsi="Arial" w:cs="Arial"/>
          <w:sz w:val="20"/>
          <w:szCs w:val="20"/>
        </w:rPr>
        <w:t>for</w:t>
      </w:r>
      <w:r>
        <w:rPr>
          <w:rFonts w:ascii="Arial" w:hAnsi="Arial" w:cs="Arial"/>
          <w:spacing w:val="34"/>
          <w:sz w:val="20"/>
          <w:szCs w:val="20"/>
        </w:rPr>
        <w:t xml:space="preserve"> </w:t>
      </w:r>
      <w:r>
        <w:rPr>
          <w:rFonts w:ascii="Arial" w:hAnsi="Arial" w:cs="Arial"/>
          <w:sz w:val="20"/>
          <w:szCs w:val="20"/>
        </w:rPr>
        <w:t>their</w:t>
      </w:r>
      <w:r>
        <w:rPr>
          <w:rFonts w:ascii="Arial" w:hAnsi="Arial" w:cs="Arial"/>
          <w:spacing w:val="33"/>
          <w:sz w:val="20"/>
          <w:szCs w:val="20"/>
        </w:rPr>
        <w:t xml:space="preserve"> </w:t>
      </w:r>
      <w:r>
        <w:rPr>
          <w:rFonts w:ascii="Arial" w:hAnsi="Arial" w:cs="Arial"/>
          <w:sz w:val="20"/>
          <w:szCs w:val="20"/>
        </w:rPr>
        <w:t>skills</w:t>
      </w:r>
      <w:r>
        <w:rPr>
          <w:rFonts w:ascii="Arial" w:hAnsi="Arial" w:cs="Arial"/>
          <w:spacing w:val="34"/>
          <w:sz w:val="20"/>
          <w:szCs w:val="20"/>
        </w:rPr>
        <w:t xml:space="preserve"> </w:t>
      </w:r>
      <w:r>
        <w:rPr>
          <w:rFonts w:ascii="Arial" w:hAnsi="Arial" w:cs="Arial"/>
          <w:sz w:val="20"/>
          <w:szCs w:val="20"/>
        </w:rPr>
        <w:t>and</w:t>
      </w:r>
      <w:r>
        <w:rPr>
          <w:rFonts w:ascii="Arial" w:hAnsi="Arial" w:cs="Arial"/>
          <w:spacing w:val="34"/>
          <w:sz w:val="20"/>
          <w:szCs w:val="20"/>
        </w:rPr>
        <w:t xml:space="preserve"> </w:t>
      </w:r>
      <w:r>
        <w:rPr>
          <w:rFonts w:ascii="Arial" w:hAnsi="Arial" w:cs="Arial"/>
          <w:sz w:val="20"/>
          <w:szCs w:val="20"/>
        </w:rPr>
        <w:t>leadership</w:t>
      </w:r>
      <w:r>
        <w:rPr>
          <w:rFonts w:ascii="Arial" w:hAnsi="Arial" w:cs="Arial"/>
          <w:spacing w:val="33"/>
          <w:sz w:val="20"/>
          <w:szCs w:val="20"/>
        </w:rPr>
        <w:t xml:space="preserve"> </w:t>
      </w:r>
      <w:r>
        <w:rPr>
          <w:rFonts w:ascii="Arial" w:hAnsi="Arial" w:cs="Arial"/>
          <w:sz w:val="20"/>
          <w:szCs w:val="20"/>
        </w:rPr>
        <w:t>abilities. Secondly,</w:t>
      </w:r>
      <w:r>
        <w:rPr>
          <w:rFonts w:ascii="Arial" w:hAnsi="Arial" w:cs="Arial"/>
          <w:spacing w:val="-8"/>
          <w:sz w:val="20"/>
          <w:szCs w:val="20"/>
        </w:rPr>
        <w:t xml:space="preserve"> </w:t>
      </w:r>
      <w:r>
        <w:rPr>
          <w:rFonts w:ascii="Arial" w:hAnsi="Arial" w:cs="Arial"/>
          <w:sz w:val="20"/>
          <w:szCs w:val="20"/>
        </w:rPr>
        <w:t>VMI’s</w:t>
      </w:r>
      <w:r>
        <w:rPr>
          <w:rFonts w:ascii="Arial" w:hAnsi="Arial" w:cs="Arial"/>
          <w:spacing w:val="-9"/>
          <w:sz w:val="20"/>
          <w:szCs w:val="20"/>
        </w:rPr>
        <w:t xml:space="preserve"> </w:t>
      </w:r>
      <w:r>
        <w:rPr>
          <w:rFonts w:ascii="Arial" w:hAnsi="Arial" w:cs="Arial"/>
          <w:sz w:val="20"/>
          <w:szCs w:val="20"/>
        </w:rPr>
        <w:t>position</w:t>
      </w:r>
      <w:r>
        <w:rPr>
          <w:rFonts w:ascii="Arial" w:hAnsi="Arial" w:cs="Arial"/>
          <w:spacing w:val="-8"/>
          <w:sz w:val="20"/>
          <w:szCs w:val="20"/>
        </w:rPr>
        <w:t xml:space="preserve"> </w:t>
      </w:r>
      <w:r>
        <w:rPr>
          <w:rFonts w:ascii="Arial" w:hAnsi="Arial" w:cs="Arial"/>
          <w:sz w:val="20"/>
          <w:szCs w:val="20"/>
        </w:rPr>
        <w:t>as</w:t>
      </w:r>
      <w:r>
        <w:rPr>
          <w:rFonts w:ascii="Arial" w:hAnsi="Arial" w:cs="Arial"/>
          <w:spacing w:val="-7"/>
          <w:sz w:val="20"/>
          <w:szCs w:val="20"/>
        </w:rPr>
        <w:t xml:space="preserve"> </w:t>
      </w:r>
      <w:r>
        <w:rPr>
          <w:rFonts w:ascii="Arial" w:hAnsi="Arial" w:cs="Arial"/>
          <w:sz w:val="20"/>
          <w:szCs w:val="20"/>
        </w:rPr>
        <w:t>a</w:t>
      </w:r>
      <w:r>
        <w:rPr>
          <w:rFonts w:ascii="Arial" w:hAnsi="Arial" w:cs="Arial"/>
          <w:spacing w:val="-11"/>
          <w:sz w:val="20"/>
          <w:szCs w:val="20"/>
        </w:rPr>
        <w:t xml:space="preserve"> </w:t>
      </w:r>
      <w:r>
        <w:rPr>
          <w:rFonts w:ascii="Arial" w:hAnsi="Arial" w:cs="Arial"/>
          <w:sz w:val="20"/>
          <w:szCs w:val="20"/>
        </w:rPr>
        <w:t>significant</w:t>
      </w:r>
      <w:r>
        <w:rPr>
          <w:rFonts w:ascii="Arial" w:hAnsi="Arial" w:cs="Arial"/>
          <w:spacing w:val="-11"/>
          <w:sz w:val="20"/>
          <w:szCs w:val="20"/>
        </w:rPr>
        <w:t xml:space="preserve"> </w:t>
      </w:r>
      <w:r>
        <w:rPr>
          <w:rFonts w:ascii="Arial" w:hAnsi="Arial" w:cs="Arial"/>
          <w:sz w:val="20"/>
          <w:szCs w:val="20"/>
        </w:rPr>
        <w:t>employer</w:t>
      </w:r>
      <w:r>
        <w:rPr>
          <w:rFonts w:ascii="Arial" w:hAnsi="Arial" w:cs="Arial"/>
          <w:spacing w:val="-7"/>
          <w:sz w:val="20"/>
          <w:szCs w:val="20"/>
        </w:rPr>
        <w:t xml:space="preserve"> </w:t>
      </w:r>
      <w:r>
        <w:rPr>
          <w:rFonts w:ascii="Arial" w:hAnsi="Arial" w:cs="Arial"/>
          <w:sz w:val="20"/>
          <w:szCs w:val="20"/>
        </w:rPr>
        <w:t>in</w:t>
      </w:r>
      <w:r>
        <w:rPr>
          <w:rFonts w:ascii="Arial" w:hAnsi="Arial" w:cs="Arial"/>
          <w:spacing w:val="-8"/>
          <w:sz w:val="20"/>
          <w:szCs w:val="20"/>
        </w:rPr>
        <w:t xml:space="preserve"> </w:t>
      </w:r>
      <w:r>
        <w:rPr>
          <w:rFonts w:ascii="Arial" w:hAnsi="Arial" w:cs="Arial"/>
          <w:sz w:val="20"/>
          <w:szCs w:val="20"/>
        </w:rPr>
        <w:t>the</w:t>
      </w:r>
      <w:r>
        <w:rPr>
          <w:rFonts w:ascii="Arial" w:hAnsi="Arial" w:cs="Arial"/>
          <w:spacing w:val="-11"/>
          <w:sz w:val="20"/>
          <w:szCs w:val="20"/>
        </w:rPr>
        <w:t xml:space="preserve"> </w:t>
      </w:r>
      <w:r>
        <w:rPr>
          <w:rFonts w:ascii="Arial" w:hAnsi="Arial" w:cs="Arial"/>
          <w:sz w:val="20"/>
          <w:szCs w:val="20"/>
        </w:rPr>
        <w:t>local</w:t>
      </w:r>
      <w:r>
        <w:rPr>
          <w:rFonts w:ascii="Arial" w:hAnsi="Arial" w:cs="Arial"/>
          <w:spacing w:val="-9"/>
          <w:sz w:val="20"/>
          <w:szCs w:val="20"/>
        </w:rPr>
        <w:t xml:space="preserve"> </w:t>
      </w:r>
      <w:r>
        <w:rPr>
          <w:rFonts w:ascii="Arial" w:hAnsi="Arial" w:cs="Arial"/>
          <w:sz w:val="20"/>
          <w:szCs w:val="20"/>
        </w:rPr>
        <w:t>community</w:t>
      </w:r>
      <w:r>
        <w:rPr>
          <w:rFonts w:ascii="Arial" w:hAnsi="Arial" w:cs="Arial"/>
          <w:spacing w:val="-14"/>
          <w:sz w:val="20"/>
          <w:szCs w:val="20"/>
        </w:rPr>
        <w:t xml:space="preserve"> </w:t>
      </w:r>
      <w:r>
        <w:rPr>
          <w:rFonts w:ascii="Arial" w:hAnsi="Arial" w:cs="Arial"/>
          <w:sz w:val="20"/>
          <w:szCs w:val="20"/>
        </w:rPr>
        <w:t>drives</w:t>
      </w:r>
      <w:r>
        <w:rPr>
          <w:rFonts w:ascii="Arial" w:hAnsi="Arial" w:cs="Arial"/>
          <w:spacing w:val="-7"/>
          <w:sz w:val="20"/>
          <w:szCs w:val="20"/>
        </w:rPr>
        <w:t xml:space="preserve"> </w:t>
      </w:r>
      <w:r>
        <w:rPr>
          <w:rFonts w:ascii="Arial" w:hAnsi="Arial" w:cs="Arial"/>
          <w:sz w:val="20"/>
          <w:szCs w:val="20"/>
        </w:rPr>
        <w:t>a</w:t>
      </w:r>
      <w:r>
        <w:rPr>
          <w:rFonts w:ascii="Arial" w:hAnsi="Arial" w:cs="Arial"/>
          <w:spacing w:val="-9"/>
          <w:sz w:val="20"/>
          <w:szCs w:val="20"/>
        </w:rPr>
        <w:t xml:space="preserve"> </w:t>
      </w:r>
      <w:r>
        <w:rPr>
          <w:rFonts w:ascii="Arial" w:hAnsi="Arial" w:cs="Arial"/>
          <w:sz w:val="20"/>
          <w:szCs w:val="20"/>
        </w:rPr>
        <w:t>series</w:t>
      </w:r>
      <w:r>
        <w:rPr>
          <w:rFonts w:ascii="Arial" w:hAnsi="Arial" w:cs="Arial"/>
          <w:spacing w:val="-9"/>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programs</w:t>
      </w:r>
      <w:r>
        <w:rPr>
          <w:rFonts w:ascii="Arial" w:hAnsi="Arial" w:cs="Arial"/>
          <w:spacing w:val="-9"/>
          <w:sz w:val="20"/>
          <w:szCs w:val="20"/>
        </w:rPr>
        <w:t xml:space="preserve"> </w:t>
      </w:r>
      <w:r>
        <w:rPr>
          <w:rFonts w:ascii="Arial" w:hAnsi="Arial" w:cs="Arial"/>
          <w:sz w:val="20"/>
          <w:szCs w:val="20"/>
        </w:rPr>
        <w:t>which</w:t>
      </w:r>
      <w:r>
        <w:rPr>
          <w:rFonts w:ascii="Arial" w:hAnsi="Arial" w:cs="Arial"/>
          <w:spacing w:val="-1"/>
          <w:sz w:val="20"/>
          <w:szCs w:val="20"/>
        </w:rPr>
        <w:t xml:space="preserve"> </w:t>
      </w:r>
      <w:r>
        <w:rPr>
          <w:rFonts w:ascii="Arial" w:hAnsi="Arial" w:cs="Arial"/>
          <w:sz w:val="20"/>
          <w:szCs w:val="20"/>
        </w:rPr>
        <w:t>provide</w:t>
      </w:r>
      <w:r>
        <w:rPr>
          <w:rFonts w:ascii="Arial" w:hAnsi="Arial" w:cs="Arial"/>
          <w:spacing w:val="30"/>
          <w:sz w:val="20"/>
          <w:szCs w:val="20"/>
        </w:rPr>
        <w:t xml:space="preserve"> </w:t>
      </w:r>
      <w:r>
        <w:rPr>
          <w:rFonts w:ascii="Arial" w:hAnsi="Arial" w:cs="Arial"/>
          <w:sz w:val="20"/>
          <w:szCs w:val="20"/>
        </w:rPr>
        <w:t>outreach</w:t>
      </w:r>
      <w:r>
        <w:rPr>
          <w:rFonts w:ascii="Arial" w:hAnsi="Arial" w:cs="Arial"/>
          <w:spacing w:val="27"/>
          <w:sz w:val="20"/>
          <w:szCs w:val="20"/>
        </w:rPr>
        <w:t xml:space="preserve"> </w:t>
      </w:r>
      <w:r>
        <w:rPr>
          <w:rFonts w:ascii="Arial" w:hAnsi="Arial" w:cs="Arial"/>
          <w:sz w:val="20"/>
          <w:szCs w:val="20"/>
        </w:rPr>
        <w:t>to</w:t>
      </w:r>
      <w:r>
        <w:rPr>
          <w:rFonts w:ascii="Arial" w:hAnsi="Arial" w:cs="Arial"/>
          <w:spacing w:val="30"/>
          <w:sz w:val="20"/>
          <w:szCs w:val="20"/>
        </w:rPr>
        <w:t xml:space="preserve"> </w:t>
      </w:r>
      <w:r>
        <w:rPr>
          <w:rFonts w:ascii="Arial" w:hAnsi="Arial" w:cs="Arial"/>
          <w:sz w:val="20"/>
          <w:szCs w:val="20"/>
        </w:rPr>
        <w:t>local</w:t>
      </w:r>
      <w:r>
        <w:rPr>
          <w:rFonts w:ascii="Arial" w:hAnsi="Arial" w:cs="Arial"/>
          <w:spacing w:val="30"/>
          <w:sz w:val="20"/>
          <w:szCs w:val="20"/>
        </w:rPr>
        <w:t xml:space="preserve"> </w:t>
      </w:r>
      <w:r>
        <w:rPr>
          <w:rFonts w:ascii="Arial" w:hAnsi="Arial" w:cs="Arial"/>
          <w:sz w:val="20"/>
          <w:szCs w:val="20"/>
        </w:rPr>
        <w:t>and</w:t>
      </w:r>
      <w:r>
        <w:rPr>
          <w:rFonts w:ascii="Arial" w:hAnsi="Arial" w:cs="Arial"/>
          <w:spacing w:val="27"/>
          <w:sz w:val="20"/>
          <w:szCs w:val="20"/>
        </w:rPr>
        <w:t xml:space="preserve"> </w:t>
      </w:r>
      <w:r>
        <w:rPr>
          <w:rFonts w:ascii="Arial" w:hAnsi="Arial" w:cs="Arial"/>
          <w:sz w:val="20"/>
          <w:szCs w:val="20"/>
        </w:rPr>
        <w:t>regional</w:t>
      </w:r>
      <w:r>
        <w:rPr>
          <w:rFonts w:ascii="Arial" w:hAnsi="Arial" w:cs="Arial"/>
          <w:spacing w:val="27"/>
          <w:sz w:val="20"/>
          <w:szCs w:val="20"/>
        </w:rPr>
        <w:t xml:space="preserve"> </w:t>
      </w:r>
      <w:r>
        <w:rPr>
          <w:rFonts w:ascii="Arial" w:hAnsi="Arial" w:cs="Arial"/>
          <w:sz w:val="20"/>
          <w:szCs w:val="20"/>
        </w:rPr>
        <w:t>elementary</w:t>
      </w:r>
      <w:r>
        <w:rPr>
          <w:rFonts w:ascii="Arial" w:hAnsi="Arial" w:cs="Arial"/>
          <w:spacing w:val="24"/>
          <w:sz w:val="20"/>
          <w:szCs w:val="20"/>
        </w:rPr>
        <w:t xml:space="preserve"> </w:t>
      </w:r>
      <w:r>
        <w:rPr>
          <w:rFonts w:ascii="Arial" w:hAnsi="Arial" w:cs="Arial"/>
          <w:sz w:val="20"/>
          <w:szCs w:val="20"/>
        </w:rPr>
        <w:t>and</w:t>
      </w:r>
      <w:r>
        <w:rPr>
          <w:rFonts w:ascii="Arial" w:hAnsi="Arial" w:cs="Arial"/>
          <w:spacing w:val="28"/>
          <w:sz w:val="20"/>
          <w:szCs w:val="20"/>
        </w:rPr>
        <w:t xml:space="preserve"> </w:t>
      </w:r>
      <w:r>
        <w:rPr>
          <w:rFonts w:ascii="Arial" w:hAnsi="Arial" w:cs="Arial"/>
          <w:sz w:val="20"/>
          <w:szCs w:val="20"/>
        </w:rPr>
        <w:t>secondary</w:t>
      </w:r>
      <w:r>
        <w:rPr>
          <w:rFonts w:ascii="Arial" w:hAnsi="Arial" w:cs="Arial"/>
          <w:spacing w:val="24"/>
          <w:sz w:val="20"/>
          <w:szCs w:val="20"/>
        </w:rPr>
        <w:t xml:space="preserve"> </w:t>
      </w:r>
      <w:r>
        <w:rPr>
          <w:rFonts w:ascii="Arial" w:hAnsi="Arial" w:cs="Arial"/>
          <w:sz w:val="20"/>
          <w:szCs w:val="20"/>
        </w:rPr>
        <w:t>students</w:t>
      </w:r>
      <w:r>
        <w:rPr>
          <w:rFonts w:ascii="Arial" w:hAnsi="Arial" w:cs="Arial"/>
          <w:spacing w:val="29"/>
          <w:sz w:val="20"/>
          <w:szCs w:val="20"/>
        </w:rPr>
        <w:t xml:space="preserve"> </w:t>
      </w:r>
      <w:r>
        <w:rPr>
          <w:rFonts w:ascii="Arial" w:hAnsi="Arial" w:cs="Arial"/>
          <w:sz w:val="20"/>
          <w:szCs w:val="20"/>
        </w:rPr>
        <w:t>as</w:t>
      </w:r>
      <w:r>
        <w:rPr>
          <w:rFonts w:ascii="Arial" w:hAnsi="Arial" w:cs="Arial"/>
          <w:spacing w:val="30"/>
          <w:sz w:val="20"/>
          <w:szCs w:val="20"/>
        </w:rPr>
        <w:t xml:space="preserve"> </w:t>
      </w:r>
      <w:r>
        <w:rPr>
          <w:rFonts w:ascii="Arial" w:hAnsi="Arial" w:cs="Arial"/>
          <w:sz w:val="20"/>
          <w:szCs w:val="20"/>
        </w:rPr>
        <w:t>well</w:t>
      </w:r>
      <w:r>
        <w:rPr>
          <w:rFonts w:ascii="Arial" w:hAnsi="Arial" w:cs="Arial"/>
          <w:spacing w:val="27"/>
          <w:sz w:val="20"/>
          <w:szCs w:val="20"/>
        </w:rPr>
        <w:t xml:space="preserve"> </w:t>
      </w:r>
      <w:r>
        <w:rPr>
          <w:rFonts w:ascii="Arial" w:hAnsi="Arial" w:cs="Arial"/>
          <w:sz w:val="20"/>
          <w:szCs w:val="20"/>
        </w:rPr>
        <w:t>as</w:t>
      </w:r>
      <w:r>
        <w:rPr>
          <w:rFonts w:ascii="Arial" w:hAnsi="Arial" w:cs="Arial"/>
          <w:spacing w:val="29"/>
          <w:sz w:val="20"/>
          <w:szCs w:val="20"/>
        </w:rPr>
        <w:t xml:space="preserve"> </w:t>
      </w:r>
      <w:r>
        <w:rPr>
          <w:rFonts w:ascii="Arial" w:hAnsi="Arial" w:cs="Arial"/>
          <w:sz w:val="20"/>
          <w:szCs w:val="20"/>
        </w:rPr>
        <w:t>programs</w:t>
      </w:r>
      <w:r>
        <w:rPr>
          <w:rFonts w:ascii="Arial" w:hAnsi="Arial" w:cs="Arial"/>
          <w:spacing w:val="30"/>
          <w:sz w:val="20"/>
          <w:szCs w:val="20"/>
        </w:rPr>
        <w:t xml:space="preserve"> </w:t>
      </w:r>
      <w:r>
        <w:rPr>
          <w:rFonts w:ascii="Arial" w:hAnsi="Arial" w:cs="Arial"/>
          <w:sz w:val="20"/>
          <w:szCs w:val="20"/>
        </w:rPr>
        <w:t>which impact</w:t>
      </w:r>
      <w:r>
        <w:rPr>
          <w:rFonts w:ascii="Arial" w:hAnsi="Arial" w:cs="Arial"/>
          <w:spacing w:val="-1"/>
          <w:sz w:val="20"/>
          <w:szCs w:val="20"/>
        </w:rPr>
        <w:t xml:space="preserve"> </w:t>
      </w:r>
      <w:r>
        <w:rPr>
          <w:rFonts w:ascii="Arial" w:hAnsi="Arial" w:cs="Arial"/>
          <w:sz w:val="20"/>
          <w:szCs w:val="20"/>
        </w:rPr>
        <w:t>citizens and</w:t>
      </w:r>
      <w:r>
        <w:rPr>
          <w:rFonts w:ascii="Arial" w:hAnsi="Arial" w:cs="Arial"/>
          <w:spacing w:val="-1"/>
          <w:sz w:val="20"/>
          <w:szCs w:val="20"/>
        </w:rPr>
        <w:t xml:space="preserve"> </w:t>
      </w:r>
      <w:r>
        <w:rPr>
          <w:rFonts w:ascii="Arial" w:hAnsi="Arial" w:cs="Arial"/>
          <w:sz w:val="20"/>
          <w:szCs w:val="20"/>
        </w:rPr>
        <w:t>educators from</w:t>
      </w:r>
      <w:r>
        <w:rPr>
          <w:rFonts w:ascii="Arial" w:hAnsi="Arial" w:cs="Arial"/>
          <w:spacing w:val="4"/>
          <w:sz w:val="20"/>
          <w:szCs w:val="20"/>
        </w:rPr>
        <w:t xml:space="preserve"> </w:t>
      </w:r>
      <w:r>
        <w:rPr>
          <w:rFonts w:ascii="Arial" w:hAnsi="Arial" w:cs="Arial"/>
          <w:sz w:val="20"/>
          <w:szCs w:val="20"/>
        </w:rPr>
        <w:t>across the</w:t>
      </w:r>
      <w:r>
        <w:rPr>
          <w:rFonts w:ascii="Arial" w:hAnsi="Arial" w:cs="Arial"/>
          <w:spacing w:val="-1"/>
          <w:sz w:val="20"/>
          <w:szCs w:val="20"/>
        </w:rPr>
        <w:t xml:space="preserve"> </w:t>
      </w:r>
      <w:r>
        <w:rPr>
          <w:rFonts w:ascii="Arial" w:hAnsi="Arial" w:cs="Arial"/>
          <w:sz w:val="20"/>
          <w:szCs w:val="20"/>
        </w:rPr>
        <w:t>Commonwealth.</w:t>
      </w:r>
    </w:p>
    <w:p w14:paraId="3E6B8857" w14:textId="77777777" w:rsidR="00500F2C" w:rsidRDefault="00500F2C" w:rsidP="00E14314">
      <w:pPr>
        <w:overflowPunct w:val="0"/>
        <w:autoSpaceDE w:val="0"/>
        <w:autoSpaceDN w:val="0"/>
        <w:ind w:left="40" w:right="116"/>
        <w:jc w:val="both"/>
        <w:rPr>
          <w:rFonts w:ascii="Arial" w:hAnsi="Arial" w:cs="Arial"/>
          <w:spacing w:val="30"/>
          <w:sz w:val="20"/>
          <w:szCs w:val="20"/>
        </w:rPr>
      </w:pPr>
      <w:r>
        <w:rPr>
          <w:rFonts w:ascii="Arial" w:hAnsi="Arial" w:cs="Arial"/>
          <w:sz w:val="20"/>
          <w:szCs w:val="20"/>
        </w:rPr>
        <w:t>Cyber</w:t>
      </w:r>
      <w:r>
        <w:rPr>
          <w:rFonts w:ascii="Arial" w:hAnsi="Arial" w:cs="Arial"/>
          <w:spacing w:val="13"/>
          <w:sz w:val="20"/>
          <w:szCs w:val="20"/>
        </w:rPr>
        <w:t xml:space="preserve"> </w:t>
      </w:r>
      <w:r>
        <w:rPr>
          <w:rFonts w:ascii="Arial" w:hAnsi="Arial" w:cs="Arial"/>
          <w:sz w:val="20"/>
          <w:szCs w:val="20"/>
        </w:rPr>
        <w:t>security</w:t>
      </w:r>
      <w:r>
        <w:rPr>
          <w:rFonts w:ascii="Arial" w:hAnsi="Arial" w:cs="Arial"/>
          <w:spacing w:val="12"/>
          <w:sz w:val="20"/>
          <w:szCs w:val="20"/>
        </w:rPr>
        <w:t xml:space="preserve"> </w:t>
      </w:r>
      <w:r>
        <w:rPr>
          <w:rFonts w:ascii="Arial" w:hAnsi="Arial" w:cs="Arial"/>
          <w:sz w:val="20"/>
          <w:szCs w:val="20"/>
        </w:rPr>
        <w:t>is</w:t>
      </w:r>
      <w:r>
        <w:rPr>
          <w:rFonts w:ascii="Arial" w:hAnsi="Arial" w:cs="Arial"/>
          <w:spacing w:val="15"/>
          <w:sz w:val="20"/>
          <w:szCs w:val="20"/>
        </w:rPr>
        <w:t xml:space="preserve"> </w:t>
      </w:r>
      <w:r>
        <w:rPr>
          <w:rFonts w:ascii="Arial" w:hAnsi="Arial" w:cs="Arial"/>
          <w:sz w:val="20"/>
          <w:szCs w:val="20"/>
        </w:rPr>
        <w:t>one</w:t>
      </w:r>
      <w:r>
        <w:rPr>
          <w:rFonts w:ascii="Arial" w:hAnsi="Arial" w:cs="Arial"/>
          <w:spacing w:val="15"/>
          <w:sz w:val="20"/>
          <w:szCs w:val="20"/>
        </w:rPr>
        <w:t xml:space="preserve"> </w:t>
      </w:r>
      <w:r>
        <w:rPr>
          <w:rFonts w:ascii="Arial" w:hAnsi="Arial" w:cs="Arial"/>
          <w:sz w:val="20"/>
          <w:szCs w:val="20"/>
        </w:rPr>
        <w:t>of</w:t>
      </w:r>
      <w:r>
        <w:rPr>
          <w:rFonts w:ascii="Arial" w:hAnsi="Arial" w:cs="Arial"/>
          <w:spacing w:val="16"/>
          <w:sz w:val="20"/>
          <w:szCs w:val="20"/>
        </w:rPr>
        <w:t xml:space="preserve"> </w:t>
      </w:r>
      <w:r>
        <w:rPr>
          <w:rFonts w:ascii="Arial" w:hAnsi="Arial" w:cs="Arial"/>
          <w:sz w:val="20"/>
          <w:szCs w:val="20"/>
        </w:rPr>
        <w:t>the</w:t>
      </w:r>
      <w:r>
        <w:rPr>
          <w:rFonts w:ascii="Arial" w:hAnsi="Arial" w:cs="Arial"/>
          <w:spacing w:val="13"/>
          <w:sz w:val="20"/>
          <w:szCs w:val="20"/>
        </w:rPr>
        <w:t xml:space="preserve"> </w:t>
      </w:r>
      <w:r>
        <w:rPr>
          <w:rFonts w:ascii="Arial" w:hAnsi="Arial" w:cs="Arial"/>
          <w:sz w:val="20"/>
          <w:szCs w:val="20"/>
        </w:rPr>
        <w:t>nation’s</w:t>
      </w:r>
      <w:r>
        <w:rPr>
          <w:rFonts w:ascii="Arial" w:hAnsi="Arial" w:cs="Arial"/>
          <w:spacing w:val="15"/>
          <w:sz w:val="20"/>
          <w:szCs w:val="20"/>
        </w:rPr>
        <w:t xml:space="preserve"> </w:t>
      </w:r>
      <w:r>
        <w:rPr>
          <w:rFonts w:ascii="Arial" w:hAnsi="Arial" w:cs="Arial"/>
          <w:sz w:val="20"/>
          <w:szCs w:val="20"/>
        </w:rPr>
        <w:t>and</w:t>
      </w:r>
      <w:r>
        <w:rPr>
          <w:rFonts w:ascii="Arial" w:hAnsi="Arial" w:cs="Arial"/>
          <w:spacing w:val="13"/>
          <w:sz w:val="20"/>
          <w:szCs w:val="20"/>
        </w:rPr>
        <w:t xml:space="preserve"> </w:t>
      </w:r>
      <w:r>
        <w:rPr>
          <w:rFonts w:ascii="Arial" w:hAnsi="Arial" w:cs="Arial"/>
          <w:sz w:val="20"/>
          <w:szCs w:val="20"/>
        </w:rPr>
        <w:t>Commonwealth’s</w:t>
      </w:r>
      <w:r>
        <w:rPr>
          <w:rFonts w:ascii="Arial" w:hAnsi="Arial" w:cs="Arial"/>
          <w:spacing w:val="15"/>
          <w:sz w:val="20"/>
          <w:szCs w:val="20"/>
        </w:rPr>
        <w:t xml:space="preserve"> </w:t>
      </w:r>
      <w:r>
        <w:rPr>
          <w:rFonts w:ascii="Arial" w:hAnsi="Arial" w:cs="Arial"/>
          <w:sz w:val="20"/>
          <w:szCs w:val="20"/>
        </w:rPr>
        <w:t>top</w:t>
      </w:r>
      <w:r>
        <w:rPr>
          <w:rFonts w:ascii="Arial" w:hAnsi="Arial" w:cs="Arial"/>
          <w:spacing w:val="15"/>
          <w:sz w:val="20"/>
          <w:szCs w:val="20"/>
        </w:rPr>
        <w:t xml:space="preserve"> </w:t>
      </w:r>
      <w:r>
        <w:rPr>
          <w:rFonts w:ascii="Arial" w:hAnsi="Arial" w:cs="Arial"/>
          <w:sz w:val="20"/>
          <w:szCs w:val="20"/>
        </w:rPr>
        <w:t>priorities.</w:t>
      </w:r>
      <w:r>
        <w:rPr>
          <w:rFonts w:ascii="Arial" w:hAnsi="Arial" w:cs="Arial"/>
          <w:spacing w:val="13"/>
          <w:sz w:val="20"/>
          <w:szCs w:val="20"/>
        </w:rPr>
        <w:t xml:space="preserve"> </w:t>
      </w:r>
      <w:r>
        <w:rPr>
          <w:rFonts w:ascii="Arial" w:hAnsi="Arial" w:cs="Arial"/>
          <w:sz w:val="20"/>
          <w:szCs w:val="20"/>
        </w:rPr>
        <w:t>In</w:t>
      </w:r>
      <w:r>
        <w:rPr>
          <w:rFonts w:ascii="Arial" w:hAnsi="Arial" w:cs="Arial"/>
          <w:spacing w:val="13"/>
          <w:sz w:val="20"/>
          <w:szCs w:val="20"/>
        </w:rPr>
        <w:t xml:space="preserve"> </w:t>
      </w:r>
      <w:r>
        <w:rPr>
          <w:rFonts w:ascii="Arial" w:hAnsi="Arial" w:cs="Arial"/>
          <w:sz w:val="20"/>
          <w:szCs w:val="20"/>
        </w:rPr>
        <w:t>order</w:t>
      </w:r>
      <w:r>
        <w:rPr>
          <w:rFonts w:ascii="Arial" w:hAnsi="Arial" w:cs="Arial"/>
          <w:spacing w:val="14"/>
          <w:sz w:val="20"/>
          <w:szCs w:val="20"/>
        </w:rPr>
        <w:t xml:space="preserve"> </w:t>
      </w:r>
      <w:r>
        <w:rPr>
          <w:rFonts w:ascii="Arial" w:hAnsi="Arial" w:cs="Arial"/>
          <w:sz w:val="20"/>
          <w:szCs w:val="20"/>
        </w:rPr>
        <w:t>for</w:t>
      </w:r>
      <w:r>
        <w:rPr>
          <w:rFonts w:ascii="Arial" w:hAnsi="Arial" w:cs="Arial"/>
          <w:spacing w:val="14"/>
          <w:sz w:val="20"/>
          <w:szCs w:val="20"/>
        </w:rPr>
        <w:t xml:space="preserve"> </w:t>
      </w:r>
      <w:r>
        <w:rPr>
          <w:rFonts w:ascii="Arial" w:hAnsi="Arial" w:cs="Arial"/>
          <w:sz w:val="20"/>
          <w:szCs w:val="20"/>
        </w:rPr>
        <w:t>Virginia</w:t>
      </w:r>
      <w:r>
        <w:rPr>
          <w:rFonts w:ascii="Arial" w:hAnsi="Arial" w:cs="Arial"/>
          <w:spacing w:val="13"/>
          <w:sz w:val="20"/>
          <w:szCs w:val="20"/>
        </w:rPr>
        <w:t xml:space="preserve"> </w:t>
      </w:r>
      <w:r>
        <w:rPr>
          <w:rFonts w:ascii="Arial" w:hAnsi="Arial" w:cs="Arial"/>
          <w:sz w:val="20"/>
          <w:szCs w:val="20"/>
        </w:rPr>
        <w:t>to</w:t>
      </w:r>
      <w:r>
        <w:rPr>
          <w:rFonts w:ascii="Arial" w:hAnsi="Arial" w:cs="Arial"/>
          <w:spacing w:val="13"/>
          <w:sz w:val="20"/>
          <w:szCs w:val="20"/>
        </w:rPr>
        <w:t xml:space="preserve"> </w:t>
      </w:r>
      <w:r>
        <w:rPr>
          <w:rFonts w:ascii="Arial" w:hAnsi="Arial" w:cs="Arial"/>
          <w:sz w:val="20"/>
          <w:szCs w:val="20"/>
        </w:rPr>
        <w:t>continue</w:t>
      </w:r>
      <w:r>
        <w:rPr>
          <w:rFonts w:ascii="Arial" w:hAnsi="Arial" w:cs="Arial"/>
          <w:spacing w:val="-1"/>
          <w:sz w:val="20"/>
          <w:szCs w:val="20"/>
        </w:rPr>
        <w:t xml:space="preserve"> </w:t>
      </w:r>
      <w:r>
        <w:rPr>
          <w:rFonts w:ascii="Arial" w:hAnsi="Arial" w:cs="Arial"/>
          <w:sz w:val="20"/>
          <w:szCs w:val="20"/>
        </w:rPr>
        <w:t>leading</w:t>
      </w:r>
      <w:r>
        <w:rPr>
          <w:rFonts w:ascii="Arial" w:hAnsi="Arial" w:cs="Arial"/>
          <w:spacing w:val="-4"/>
          <w:sz w:val="20"/>
          <w:szCs w:val="20"/>
        </w:rPr>
        <w:t xml:space="preserve"> </w:t>
      </w:r>
      <w:r>
        <w:rPr>
          <w:rFonts w:ascii="Arial" w:hAnsi="Arial" w:cs="Arial"/>
          <w:sz w:val="20"/>
          <w:szCs w:val="20"/>
        </w:rPr>
        <w:t>in</w:t>
      </w:r>
      <w:r>
        <w:rPr>
          <w:rFonts w:ascii="Arial" w:hAnsi="Arial" w:cs="Arial"/>
          <w:spacing w:val="-4"/>
          <w:sz w:val="20"/>
          <w:szCs w:val="20"/>
        </w:rPr>
        <w:t xml:space="preserve"> </w:t>
      </w:r>
      <w:r>
        <w:rPr>
          <w:rFonts w:ascii="Arial" w:hAnsi="Arial" w:cs="Arial"/>
          <w:sz w:val="20"/>
          <w:szCs w:val="20"/>
        </w:rPr>
        <w:t>this</w:t>
      </w:r>
      <w:r>
        <w:rPr>
          <w:rFonts w:ascii="Arial" w:hAnsi="Arial" w:cs="Arial"/>
          <w:spacing w:val="-2"/>
          <w:sz w:val="20"/>
          <w:szCs w:val="20"/>
        </w:rPr>
        <w:t xml:space="preserve"> </w:t>
      </w:r>
      <w:r>
        <w:rPr>
          <w:rFonts w:ascii="Arial" w:hAnsi="Arial" w:cs="Arial"/>
          <w:sz w:val="20"/>
          <w:szCs w:val="20"/>
        </w:rPr>
        <w:t>rapidly</w:t>
      </w:r>
      <w:r>
        <w:rPr>
          <w:rFonts w:ascii="Arial" w:hAnsi="Arial" w:cs="Arial"/>
          <w:spacing w:val="-7"/>
          <w:sz w:val="20"/>
          <w:szCs w:val="20"/>
        </w:rPr>
        <w:t xml:space="preserve"> </w:t>
      </w:r>
      <w:r>
        <w:rPr>
          <w:rFonts w:ascii="Arial" w:hAnsi="Arial" w:cs="Arial"/>
          <w:sz w:val="20"/>
          <w:szCs w:val="20"/>
        </w:rPr>
        <w:t>evolving</w:t>
      </w:r>
      <w:r>
        <w:rPr>
          <w:rFonts w:ascii="Arial" w:hAnsi="Arial" w:cs="Arial"/>
          <w:spacing w:val="-4"/>
          <w:sz w:val="20"/>
          <w:szCs w:val="20"/>
        </w:rPr>
        <w:t xml:space="preserve"> </w:t>
      </w:r>
      <w:r>
        <w:rPr>
          <w:rFonts w:ascii="Arial" w:hAnsi="Arial" w:cs="Arial"/>
          <w:sz w:val="20"/>
          <w:szCs w:val="20"/>
        </w:rPr>
        <w:t>space,</w:t>
      </w:r>
      <w:r>
        <w:rPr>
          <w:rFonts w:ascii="Arial" w:hAnsi="Arial" w:cs="Arial"/>
          <w:spacing w:val="-1"/>
          <w:sz w:val="20"/>
          <w:szCs w:val="20"/>
        </w:rPr>
        <w:t xml:space="preserve"> </w:t>
      </w:r>
      <w:r>
        <w:rPr>
          <w:rFonts w:ascii="Arial" w:hAnsi="Arial" w:cs="Arial"/>
          <w:sz w:val="20"/>
          <w:szCs w:val="20"/>
        </w:rPr>
        <w:t>it</w:t>
      </w:r>
      <w:r>
        <w:rPr>
          <w:rFonts w:ascii="Arial" w:hAnsi="Arial" w:cs="Arial"/>
          <w:spacing w:val="-3"/>
          <w:sz w:val="20"/>
          <w:szCs w:val="20"/>
        </w:rPr>
        <w:t xml:space="preserve"> </w:t>
      </w:r>
      <w:r>
        <w:rPr>
          <w:rFonts w:ascii="Arial" w:hAnsi="Arial" w:cs="Arial"/>
          <w:sz w:val="20"/>
          <w:szCs w:val="20"/>
        </w:rPr>
        <w:t>needs</w:t>
      </w:r>
      <w:r>
        <w:rPr>
          <w:rFonts w:ascii="Arial" w:hAnsi="Arial" w:cs="Arial"/>
          <w:spacing w:val="-2"/>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develop</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sustainable</w:t>
      </w:r>
      <w:r>
        <w:rPr>
          <w:rFonts w:ascii="Arial" w:hAnsi="Arial" w:cs="Arial"/>
          <w:spacing w:val="-4"/>
          <w:sz w:val="20"/>
          <w:szCs w:val="20"/>
        </w:rPr>
        <w:t xml:space="preserve"> </w:t>
      </w:r>
      <w:r>
        <w:rPr>
          <w:rFonts w:ascii="Arial" w:hAnsi="Arial" w:cs="Arial"/>
          <w:sz w:val="20"/>
          <w:szCs w:val="20"/>
        </w:rPr>
        <w:t>talent</w:t>
      </w:r>
      <w:r>
        <w:rPr>
          <w:rFonts w:ascii="Arial" w:hAnsi="Arial" w:cs="Arial"/>
          <w:spacing w:val="-1"/>
          <w:sz w:val="20"/>
          <w:szCs w:val="20"/>
        </w:rPr>
        <w:t xml:space="preserve"> </w:t>
      </w:r>
      <w:r>
        <w:rPr>
          <w:rFonts w:ascii="Arial" w:hAnsi="Arial" w:cs="Arial"/>
          <w:sz w:val="20"/>
          <w:szCs w:val="20"/>
        </w:rPr>
        <w:t>pipeline</w:t>
      </w:r>
      <w:r>
        <w:rPr>
          <w:rFonts w:ascii="Arial" w:hAnsi="Arial" w:cs="Arial"/>
          <w:spacing w:val="-5"/>
          <w:sz w:val="20"/>
          <w:szCs w:val="20"/>
        </w:rPr>
        <w:t xml:space="preserve"> </w:t>
      </w:r>
      <w:r>
        <w:rPr>
          <w:rFonts w:ascii="Arial" w:hAnsi="Arial" w:cs="Arial"/>
          <w:sz w:val="20"/>
          <w:szCs w:val="20"/>
        </w:rPr>
        <w:t>capable</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providing</w:t>
      </w:r>
      <w:r>
        <w:rPr>
          <w:rFonts w:ascii="Arial" w:hAnsi="Arial" w:cs="Arial"/>
          <w:spacing w:val="-1"/>
          <w:sz w:val="20"/>
          <w:szCs w:val="20"/>
        </w:rPr>
        <w:t xml:space="preserve"> </w:t>
      </w:r>
      <w:r>
        <w:rPr>
          <w:rFonts w:ascii="Arial" w:hAnsi="Arial" w:cs="Arial"/>
          <w:sz w:val="20"/>
          <w:szCs w:val="20"/>
        </w:rPr>
        <w:t>skilled,</w:t>
      </w:r>
      <w:r>
        <w:rPr>
          <w:rFonts w:ascii="Arial" w:hAnsi="Arial" w:cs="Arial"/>
          <w:spacing w:val="21"/>
          <w:sz w:val="20"/>
          <w:szCs w:val="20"/>
        </w:rPr>
        <w:t xml:space="preserve"> </w:t>
      </w:r>
      <w:r>
        <w:rPr>
          <w:rFonts w:ascii="Arial" w:hAnsi="Arial" w:cs="Arial"/>
          <w:sz w:val="20"/>
          <w:szCs w:val="20"/>
        </w:rPr>
        <w:t>industry-ready</w:t>
      </w:r>
      <w:r>
        <w:rPr>
          <w:rFonts w:ascii="Arial" w:hAnsi="Arial" w:cs="Arial"/>
          <w:spacing w:val="20"/>
          <w:sz w:val="20"/>
          <w:szCs w:val="20"/>
        </w:rPr>
        <w:t xml:space="preserve"> </w:t>
      </w:r>
      <w:r>
        <w:rPr>
          <w:rFonts w:ascii="Arial" w:hAnsi="Arial" w:cs="Arial"/>
          <w:sz w:val="20"/>
          <w:szCs w:val="20"/>
        </w:rPr>
        <w:t>workers</w:t>
      </w:r>
      <w:r>
        <w:rPr>
          <w:rFonts w:ascii="Arial" w:hAnsi="Arial" w:cs="Arial"/>
          <w:spacing w:val="22"/>
          <w:sz w:val="20"/>
          <w:szCs w:val="20"/>
        </w:rPr>
        <w:t xml:space="preserve"> </w:t>
      </w:r>
      <w:r>
        <w:rPr>
          <w:rFonts w:ascii="Arial" w:hAnsi="Arial" w:cs="Arial"/>
          <w:sz w:val="20"/>
          <w:szCs w:val="20"/>
        </w:rPr>
        <w:t>to</w:t>
      </w:r>
      <w:r>
        <w:rPr>
          <w:rFonts w:ascii="Arial" w:hAnsi="Arial" w:cs="Arial"/>
          <w:spacing w:val="18"/>
          <w:sz w:val="20"/>
          <w:szCs w:val="20"/>
        </w:rPr>
        <w:t xml:space="preserve"> </w:t>
      </w:r>
      <w:r>
        <w:rPr>
          <w:rFonts w:ascii="Arial" w:hAnsi="Arial" w:cs="Arial"/>
          <w:sz w:val="20"/>
          <w:szCs w:val="20"/>
        </w:rPr>
        <w:t>meet</w:t>
      </w:r>
      <w:r>
        <w:rPr>
          <w:rFonts w:ascii="Arial" w:hAnsi="Arial" w:cs="Arial"/>
          <w:spacing w:val="21"/>
          <w:sz w:val="20"/>
          <w:szCs w:val="20"/>
        </w:rPr>
        <w:t xml:space="preserve"> </w:t>
      </w:r>
      <w:r>
        <w:rPr>
          <w:rFonts w:ascii="Arial" w:hAnsi="Arial" w:cs="Arial"/>
          <w:sz w:val="20"/>
          <w:szCs w:val="20"/>
        </w:rPr>
        <w:t>the</w:t>
      </w:r>
      <w:r>
        <w:rPr>
          <w:rFonts w:ascii="Arial" w:hAnsi="Arial" w:cs="Arial"/>
          <w:spacing w:val="20"/>
          <w:sz w:val="20"/>
          <w:szCs w:val="20"/>
        </w:rPr>
        <w:t xml:space="preserve"> </w:t>
      </w:r>
      <w:r>
        <w:rPr>
          <w:rFonts w:ascii="Arial" w:hAnsi="Arial" w:cs="Arial"/>
          <w:sz w:val="20"/>
          <w:szCs w:val="20"/>
        </w:rPr>
        <w:t>increasing</w:t>
      </w:r>
      <w:r>
        <w:rPr>
          <w:rFonts w:ascii="Arial" w:hAnsi="Arial" w:cs="Arial"/>
          <w:spacing w:val="23"/>
          <w:sz w:val="20"/>
          <w:szCs w:val="20"/>
        </w:rPr>
        <w:t xml:space="preserve"> </w:t>
      </w:r>
      <w:r>
        <w:rPr>
          <w:rFonts w:ascii="Arial" w:hAnsi="Arial" w:cs="Arial"/>
          <w:sz w:val="20"/>
          <w:szCs w:val="20"/>
        </w:rPr>
        <w:t>demand.</w:t>
      </w:r>
      <w:r>
        <w:rPr>
          <w:rFonts w:ascii="Arial" w:hAnsi="Arial" w:cs="Arial"/>
          <w:spacing w:val="42"/>
          <w:sz w:val="20"/>
          <w:szCs w:val="20"/>
        </w:rPr>
        <w:t xml:space="preserve"> </w:t>
      </w:r>
      <w:r>
        <w:rPr>
          <w:rFonts w:ascii="Arial" w:hAnsi="Arial" w:cs="Arial"/>
          <w:sz w:val="20"/>
          <w:szCs w:val="20"/>
        </w:rPr>
        <w:t>VMI</w:t>
      </w:r>
      <w:r>
        <w:rPr>
          <w:rFonts w:ascii="Arial" w:hAnsi="Arial" w:cs="Arial"/>
          <w:spacing w:val="21"/>
          <w:sz w:val="20"/>
          <w:szCs w:val="20"/>
        </w:rPr>
        <w:t xml:space="preserve"> </w:t>
      </w:r>
      <w:r>
        <w:rPr>
          <w:rFonts w:ascii="Arial" w:hAnsi="Arial" w:cs="Arial"/>
          <w:sz w:val="20"/>
          <w:szCs w:val="20"/>
        </w:rPr>
        <w:t>transformed</w:t>
      </w:r>
      <w:r>
        <w:rPr>
          <w:rFonts w:ascii="Arial" w:hAnsi="Arial" w:cs="Arial"/>
          <w:spacing w:val="20"/>
          <w:sz w:val="20"/>
          <w:szCs w:val="20"/>
        </w:rPr>
        <w:t xml:space="preserve"> </w:t>
      </w:r>
      <w:r>
        <w:rPr>
          <w:rFonts w:ascii="Arial" w:hAnsi="Arial" w:cs="Arial"/>
          <w:sz w:val="20"/>
          <w:szCs w:val="20"/>
        </w:rPr>
        <w:t>its</w:t>
      </w:r>
      <w:r>
        <w:rPr>
          <w:rFonts w:ascii="Arial" w:hAnsi="Arial" w:cs="Arial"/>
          <w:spacing w:val="22"/>
          <w:sz w:val="20"/>
          <w:szCs w:val="20"/>
        </w:rPr>
        <w:t xml:space="preserve"> </w:t>
      </w:r>
      <w:r>
        <w:rPr>
          <w:rFonts w:ascii="Arial" w:hAnsi="Arial" w:cs="Arial"/>
          <w:sz w:val="20"/>
          <w:szCs w:val="20"/>
        </w:rPr>
        <w:t>Computer</w:t>
      </w:r>
      <w:r>
        <w:rPr>
          <w:rFonts w:ascii="Arial" w:hAnsi="Arial" w:cs="Arial"/>
          <w:spacing w:val="22"/>
          <w:sz w:val="20"/>
          <w:szCs w:val="20"/>
        </w:rPr>
        <w:t xml:space="preserve"> </w:t>
      </w:r>
      <w:r>
        <w:rPr>
          <w:rFonts w:ascii="Arial" w:hAnsi="Arial" w:cs="Arial"/>
          <w:sz w:val="20"/>
          <w:szCs w:val="20"/>
        </w:rPr>
        <w:t>Science Program</w:t>
      </w:r>
      <w:r>
        <w:rPr>
          <w:rFonts w:ascii="Arial" w:hAnsi="Arial" w:cs="Arial"/>
          <w:spacing w:val="25"/>
          <w:sz w:val="20"/>
          <w:szCs w:val="20"/>
        </w:rPr>
        <w:t xml:space="preserve"> </w:t>
      </w:r>
      <w:r>
        <w:rPr>
          <w:rFonts w:ascii="Arial" w:hAnsi="Arial" w:cs="Arial"/>
          <w:sz w:val="20"/>
          <w:szCs w:val="20"/>
        </w:rPr>
        <w:t>into</w:t>
      </w:r>
      <w:r>
        <w:rPr>
          <w:rFonts w:ascii="Arial" w:hAnsi="Arial" w:cs="Arial"/>
          <w:spacing w:val="20"/>
          <w:sz w:val="20"/>
          <w:szCs w:val="20"/>
        </w:rPr>
        <w:t xml:space="preserve"> </w:t>
      </w:r>
      <w:r>
        <w:rPr>
          <w:rFonts w:ascii="Arial" w:hAnsi="Arial" w:cs="Arial"/>
          <w:sz w:val="20"/>
          <w:szCs w:val="20"/>
        </w:rPr>
        <w:t>a</w:t>
      </w:r>
      <w:r>
        <w:rPr>
          <w:rFonts w:ascii="Arial" w:hAnsi="Arial" w:cs="Arial"/>
          <w:spacing w:val="23"/>
          <w:sz w:val="20"/>
          <w:szCs w:val="20"/>
        </w:rPr>
        <w:t xml:space="preserve"> </w:t>
      </w:r>
      <w:r>
        <w:rPr>
          <w:rFonts w:ascii="Arial" w:hAnsi="Arial" w:cs="Arial"/>
          <w:sz w:val="20"/>
          <w:szCs w:val="20"/>
        </w:rPr>
        <w:t>Computer</w:t>
      </w:r>
      <w:r>
        <w:rPr>
          <w:rFonts w:ascii="Arial" w:hAnsi="Arial" w:cs="Arial"/>
          <w:spacing w:val="23"/>
          <w:sz w:val="20"/>
          <w:szCs w:val="20"/>
        </w:rPr>
        <w:t xml:space="preserve"> </w:t>
      </w:r>
      <w:r>
        <w:rPr>
          <w:rFonts w:ascii="Arial" w:hAnsi="Arial" w:cs="Arial"/>
          <w:sz w:val="20"/>
          <w:szCs w:val="20"/>
        </w:rPr>
        <w:t>and</w:t>
      </w:r>
      <w:r>
        <w:rPr>
          <w:rFonts w:ascii="Arial" w:hAnsi="Arial" w:cs="Arial"/>
          <w:spacing w:val="20"/>
          <w:sz w:val="20"/>
          <w:szCs w:val="20"/>
        </w:rPr>
        <w:t xml:space="preserve"> </w:t>
      </w:r>
      <w:r>
        <w:rPr>
          <w:rFonts w:ascii="Arial" w:hAnsi="Arial" w:cs="Arial"/>
          <w:sz w:val="20"/>
          <w:szCs w:val="20"/>
        </w:rPr>
        <w:t>Information</w:t>
      </w:r>
      <w:r>
        <w:rPr>
          <w:rFonts w:ascii="Arial" w:hAnsi="Arial" w:cs="Arial"/>
          <w:spacing w:val="23"/>
          <w:sz w:val="20"/>
          <w:szCs w:val="20"/>
        </w:rPr>
        <w:t xml:space="preserve"> </w:t>
      </w:r>
      <w:r>
        <w:rPr>
          <w:rFonts w:ascii="Arial" w:hAnsi="Arial" w:cs="Arial"/>
          <w:sz w:val="20"/>
          <w:szCs w:val="20"/>
        </w:rPr>
        <w:t>Sciences</w:t>
      </w:r>
      <w:r>
        <w:rPr>
          <w:rFonts w:ascii="Arial" w:hAnsi="Arial" w:cs="Arial"/>
          <w:spacing w:val="22"/>
          <w:sz w:val="20"/>
          <w:szCs w:val="20"/>
        </w:rPr>
        <w:t xml:space="preserve"> </w:t>
      </w:r>
      <w:r>
        <w:rPr>
          <w:rFonts w:ascii="Arial" w:hAnsi="Arial" w:cs="Arial"/>
          <w:sz w:val="20"/>
          <w:szCs w:val="20"/>
        </w:rPr>
        <w:t>Program</w:t>
      </w:r>
      <w:r>
        <w:rPr>
          <w:rFonts w:ascii="Arial" w:hAnsi="Arial" w:cs="Arial"/>
          <w:spacing w:val="25"/>
          <w:sz w:val="20"/>
          <w:szCs w:val="20"/>
        </w:rPr>
        <w:t xml:space="preserve"> </w:t>
      </w:r>
      <w:r>
        <w:rPr>
          <w:rFonts w:ascii="Arial" w:hAnsi="Arial" w:cs="Arial"/>
          <w:sz w:val="20"/>
          <w:szCs w:val="20"/>
        </w:rPr>
        <w:t>and</w:t>
      </w:r>
      <w:r>
        <w:rPr>
          <w:rFonts w:ascii="Arial" w:hAnsi="Arial" w:cs="Arial"/>
          <w:spacing w:val="20"/>
          <w:sz w:val="20"/>
          <w:szCs w:val="20"/>
        </w:rPr>
        <w:t xml:space="preserve"> </w:t>
      </w:r>
      <w:r>
        <w:rPr>
          <w:rFonts w:ascii="Arial" w:hAnsi="Arial" w:cs="Arial"/>
          <w:sz w:val="20"/>
          <w:szCs w:val="20"/>
        </w:rPr>
        <w:t>established</w:t>
      </w:r>
      <w:r>
        <w:rPr>
          <w:rFonts w:ascii="Arial" w:hAnsi="Arial" w:cs="Arial"/>
          <w:spacing w:val="23"/>
          <w:sz w:val="20"/>
          <w:szCs w:val="20"/>
        </w:rPr>
        <w:t xml:space="preserve"> </w:t>
      </w:r>
      <w:r>
        <w:rPr>
          <w:rFonts w:ascii="Arial" w:hAnsi="Arial" w:cs="Arial"/>
          <w:sz w:val="20"/>
          <w:szCs w:val="20"/>
        </w:rPr>
        <w:t>a</w:t>
      </w:r>
      <w:r>
        <w:rPr>
          <w:rFonts w:ascii="Arial" w:hAnsi="Arial" w:cs="Arial"/>
          <w:spacing w:val="23"/>
          <w:sz w:val="20"/>
          <w:szCs w:val="20"/>
        </w:rPr>
        <w:t xml:space="preserve"> </w:t>
      </w:r>
      <w:r>
        <w:rPr>
          <w:rFonts w:ascii="Arial" w:hAnsi="Arial" w:cs="Arial"/>
          <w:sz w:val="20"/>
          <w:szCs w:val="20"/>
        </w:rPr>
        <w:t>minor</w:t>
      </w:r>
      <w:r>
        <w:rPr>
          <w:rFonts w:ascii="Arial" w:hAnsi="Arial" w:cs="Arial"/>
          <w:spacing w:val="22"/>
          <w:sz w:val="20"/>
          <w:szCs w:val="20"/>
        </w:rPr>
        <w:t xml:space="preserve"> </w:t>
      </w:r>
      <w:r>
        <w:rPr>
          <w:rFonts w:ascii="Arial" w:hAnsi="Arial" w:cs="Arial"/>
          <w:sz w:val="20"/>
          <w:szCs w:val="20"/>
        </w:rPr>
        <w:t>in</w:t>
      </w:r>
      <w:r>
        <w:rPr>
          <w:rFonts w:ascii="Arial" w:hAnsi="Arial" w:cs="Arial"/>
          <w:spacing w:val="20"/>
          <w:sz w:val="20"/>
          <w:szCs w:val="20"/>
        </w:rPr>
        <w:t xml:space="preserve"> </w:t>
      </w:r>
      <w:r>
        <w:rPr>
          <w:rFonts w:ascii="Arial" w:hAnsi="Arial" w:cs="Arial"/>
          <w:sz w:val="20"/>
          <w:szCs w:val="20"/>
        </w:rPr>
        <w:t>cyber</w:t>
      </w:r>
      <w:r>
        <w:rPr>
          <w:rFonts w:ascii="Arial" w:hAnsi="Arial" w:cs="Arial"/>
          <w:spacing w:val="22"/>
          <w:sz w:val="20"/>
          <w:szCs w:val="20"/>
        </w:rPr>
        <w:t xml:space="preserve"> </w:t>
      </w:r>
      <w:r>
        <w:rPr>
          <w:rFonts w:ascii="Arial" w:hAnsi="Arial" w:cs="Arial"/>
          <w:sz w:val="20"/>
          <w:szCs w:val="20"/>
        </w:rPr>
        <w:t>security, described</w:t>
      </w:r>
      <w:r>
        <w:rPr>
          <w:rFonts w:ascii="Arial" w:hAnsi="Arial" w:cs="Arial"/>
          <w:spacing w:val="13"/>
          <w:sz w:val="20"/>
          <w:szCs w:val="20"/>
        </w:rPr>
        <w:t xml:space="preserve"> </w:t>
      </w:r>
      <w:r>
        <w:rPr>
          <w:rFonts w:ascii="Arial" w:hAnsi="Arial" w:cs="Arial"/>
          <w:sz w:val="20"/>
          <w:szCs w:val="20"/>
        </w:rPr>
        <w:t>in</w:t>
      </w:r>
      <w:r>
        <w:rPr>
          <w:rFonts w:ascii="Arial" w:hAnsi="Arial" w:cs="Arial"/>
          <w:spacing w:val="13"/>
          <w:sz w:val="20"/>
          <w:szCs w:val="20"/>
        </w:rPr>
        <w:t xml:space="preserve"> </w:t>
      </w:r>
      <w:r>
        <w:rPr>
          <w:rFonts w:ascii="Arial" w:hAnsi="Arial" w:cs="Arial"/>
          <w:sz w:val="20"/>
          <w:szCs w:val="20"/>
        </w:rPr>
        <w:t>the</w:t>
      </w:r>
      <w:r>
        <w:rPr>
          <w:rFonts w:ascii="Arial" w:hAnsi="Arial" w:cs="Arial"/>
          <w:spacing w:val="13"/>
          <w:sz w:val="20"/>
          <w:szCs w:val="20"/>
        </w:rPr>
        <w:t xml:space="preserve"> </w:t>
      </w:r>
      <w:r>
        <w:rPr>
          <w:rFonts w:ascii="Arial" w:hAnsi="Arial" w:cs="Arial"/>
          <w:sz w:val="20"/>
          <w:szCs w:val="20"/>
        </w:rPr>
        <w:t>“Emphasizing</w:t>
      </w:r>
      <w:r>
        <w:rPr>
          <w:rFonts w:ascii="Arial" w:hAnsi="Arial" w:cs="Arial"/>
          <w:spacing w:val="13"/>
          <w:sz w:val="20"/>
          <w:szCs w:val="20"/>
        </w:rPr>
        <w:t xml:space="preserve"> </w:t>
      </w:r>
      <w:r>
        <w:rPr>
          <w:rFonts w:ascii="Arial" w:hAnsi="Arial" w:cs="Arial"/>
          <w:sz w:val="20"/>
          <w:szCs w:val="20"/>
        </w:rPr>
        <w:t>STEM</w:t>
      </w:r>
      <w:r>
        <w:rPr>
          <w:rFonts w:ascii="Arial" w:hAnsi="Arial" w:cs="Arial"/>
          <w:spacing w:val="10"/>
          <w:sz w:val="20"/>
          <w:szCs w:val="20"/>
        </w:rPr>
        <w:t xml:space="preserve"> </w:t>
      </w:r>
      <w:r>
        <w:rPr>
          <w:rFonts w:ascii="Arial" w:hAnsi="Arial" w:cs="Arial"/>
          <w:sz w:val="20"/>
          <w:szCs w:val="20"/>
        </w:rPr>
        <w:t>Majors”</w:t>
      </w:r>
      <w:r>
        <w:rPr>
          <w:rFonts w:ascii="Arial" w:hAnsi="Arial" w:cs="Arial"/>
          <w:spacing w:val="12"/>
          <w:sz w:val="20"/>
          <w:szCs w:val="20"/>
        </w:rPr>
        <w:t xml:space="preserve"> </w:t>
      </w:r>
      <w:r>
        <w:rPr>
          <w:rFonts w:ascii="Arial" w:hAnsi="Arial" w:cs="Arial"/>
          <w:sz w:val="20"/>
          <w:szCs w:val="20"/>
        </w:rPr>
        <w:t>strategy.</w:t>
      </w:r>
      <w:r>
        <w:rPr>
          <w:rFonts w:ascii="Arial" w:hAnsi="Arial" w:cs="Arial"/>
          <w:spacing w:val="24"/>
          <w:sz w:val="20"/>
          <w:szCs w:val="20"/>
        </w:rPr>
        <w:t xml:space="preserve"> </w:t>
      </w:r>
      <w:r>
        <w:rPr>
          <w:rFonts w:ascii="Arial" w:hAnsi="Arial" w:cs="Arial"/>
          <w:sz w:val="20"/>
          <w:szCs w:val="20"/>
        </w:rPr>
        <w:t>In</w:t>
      </w:r>
      <w:r>
        <w:rPr>
          <w:rFonts w:ascii="Arial" w:hAnsi="Arial" w:cs="Arial"/>
          <w:spacing w:val="13"/>
          <w:sz w:val="20"/>
          <w:szCs w:val="20"/>
        </w:rPr>
        <w:t xml:space="preserve"> </w:t>
      </w:r>
      <w:r>
        <w:rPr>
          <w:rFonts w:ascii="Arial" w:hAnsi="Arial" w:cs="Arial"/>
          <w:sz w:val="20"/>
          <w:szCs w:val="20"/>
        </w:rPr>
        <w:t>addition,</w:t>
      </w:r>
      <w:r>
        <w:rPr>
          <w:rFonts w:ascii="Arial" w:hAnsi="Arial" w:cs="Arial"/>
          <w:spacing w:val="13"/>
          <w:sz w:val="20"/>
          <w:szCs w:val="20"/>
        </w:rPr>
        <w:t xml:space="preserve"> </w:t>
      </w:r>
      <w:r>
        <w:rPr>
          <w:rFonts w:ascii="Arial" w:hAnsi="Arial" w:cs="Arial"/>
          <w:sz w:val="20"/>
          <w:szCs w:val="20"/>
        </w:rPr>
        <w:t>VMI</w:t>
      </w:r>
      <w:r>
        <w:rPr>
          <w:rFonts w:ascii="Arial" w:hAnsi="Arial" w:cs="Arial"/>
          <w:spacing w:val="13"/>
          <w:sz w:val="20"/>
          <w:szCs w:val="20"/>
        </w:rPr>
        <w:t xml:space="preserve"> plans to pursue</w:t>
      </w:r>
      <w:r>
        <w:rPr>
          <w:rFonts w:ascii="Arial" w:hAnsi="Arial" w:cs="Arial"/>
          <w:spacing w:val="12"/>
          <w:sz w:val="20"/>
          <w:szCs w:val="20"/>
        </w:rPr>
        <w:t xml:space="preserve"> </w:t>
      </w:r>
      <w:r>
        <w:rPr>
          <w:rFonts w:ascii="Arial" w:hAnsi="Arial" w:cs="Arial"/>
          <w:sz w:val="20"/>
          <w:szCs w:val="20"/>
        </w:rPr>
        <w:t>ABET accreditation</w:t>
      </w:r>
      <w:r>
        <w:rPr>
          <w:rFonts w:ascii="Arial" w:hAnsi="Arial" w:cs="Arial"/>
          <w:spacing w:val="11"/>
          <w:sz w:val="20"/>
          <w:szCs w:val="20"/>
        </w:rPr>
        <w:t xml:space="preserve"> </w:t>
      </w:r>
      <w:r>
        <w:rPr>
          <w:rFonts w:ascii="Arial" w:hAnsi="Arial" w:cs="Arial"/>
          <w:sz w:val="20"/>
          <w:szCs w:val="20"/>
        </w:rPr>
        <w:t>for</w:t>
      </w:r>
      <w:r>
        <w:rPr>
          <w:rFonts w:ascii="Arial" w:hAnsi="Arial" w:cs="Arial"/>
          <w:spacing w:val="12"/>
          <w:sz w:val="20"/>
          <w:szCs w:val="20"/>
        </w:rPr>
        <w:t xml:space="preserve"> </w:t>
      </w:r>
      <w:r>
        <w:rPr>
          <w:rFonts w:ascii="Arial" w:hAnsi="Arial" w:cs="Arial"/>
          <w:sz w:val="20"/>
          <w:szCs w:val="20"/>
        </w:rPr>
        <w:t>the</w:t>
      </w:r>
      <w:r>
        <w:rPr>
          <w:rFonts w:ascii="Arial" w:hAnsi="Arial" w:cs="Arial"/>
          <w:spacing w:val="11"/>
          <w:sz w:val="20"/>
          <w:szCs w:val="20"/>
        </w:rPr>
        <w:t xml:space="preserve"> </w:t>
      </w:r>
      <w:r>
        <w:rPr>
          <w:rFonts w:ascii="Arial" w:hAnsi="Arial" w:cs="Arial"/>
          <w:sz w:val="20"/>
          <w:szCs w:val="20"/>
        </w:rPr>
        <w:t>Computer</w:t>
      </w:r>
      <w:r>
        <w:rPr>
          <w:rFonts w:ascii="Arial" w:hAnsi="Arial" w:cs="Arial"/>
          <w:spacing w:val="14"/>
          <w:sz w:val="20"/>
          <w:szCs w:val="20"/>
        </w:rPr>
        <w:t xml:space="preserve"> </w:t>
      </w:r>
      <w:r>
        <w:rPr>
          <w:rFonts w:ascii="Arial" w:hAnsi="Arial" w:cs="Arial"/>
          <w:sz w:val="20"/>
          <w:szCs w:val="20"/>
        </w:rPr>
        <w:t>and</w:t>
      </w:r>
      <w:r>
        <w:rPr>
          <w:rFonts w:ascii="Arial" w:hAnsi="Arial" w:cs="Arial"/>
          <w:spacing w:val="13"/>
          <w:sz w:val="20"/>
          <w:szCs w:val="20"/>
        </w:rPr>
        <w:t xml:space="preserve"> </w:t>
      </w:r>
      <w:r>
        <w:rPr>
          <w:rFonts w:ascii="Arial" w:hAnsi="Arial" w:cs="Arial"/>
          <w:sz w:val="20"/>
          <w:szCs w:val="20"/>
        </w:rPr>
        <w:t>Information</w:t>
      </w:r>
      <w:r>
        <w:rPr>
          <w:rFonts w:ascii="Arial" w:hAnsi="Arial" w:cs="Arial"/>
          <w:spacing w:val="12"/>
          <w:sz w:val="20"/>
          <w:szCs w:val="20"/>
        </w:rPr>
        <w:t xml:space="preserve"> </w:t>
      </w:r>
      <w:r>
        <w:rPr>
          <w:rFonts w:ascii="Arial" w:hAnsi="Arial" w:cs="Arial"/>
          <w:sz w:val="20"/>
          <w:szCs w:val="20"/>
        </w:rPr>
        <w:t>Sciences</w:t>
      </w:r>
      <w:r>
        <w:rPr>
          <w:rFonts w:ascii="Arial" w:hAnsi="Arial" w:cs="Arial"/>
          <w:spacing w:val="12"/>
          <w:sz w:val="20"/>
          <w:szCs w:val="20"/>
        </w:rPr>
        <w:t xml:space="preserve"> </w:t>
      </w:r>
      <w:r>
        <w:rPr>
          <w:rFonts w:ascii="Arial" w:hAnsi="Arial" w:cs="Arial"/>
          <w:sz w:val="20"/>
          <w:szCs w:val="20"/>
        </w:rPr>
        <w:t>Department</w:t>
      </w:r>
      <w:r>
        <w:rPr>
          <w:rFonts w:ascii="Arial" w:hAnsi="Arial" w:cs="Arial"/>
          <w:spacing w:val="11"/>
          <w:sz w:val="20"/>
          <w:szCs w:val="20"/>
        </w:rPr>
        <w:t xml:space="preserve"> as </w:t>
      </w:r>
      <w:r>
        <w:rPr>
          <w:rFonts w:ascii="Arial" w:hAnsi="Arial" w:cs="Arial"/>
          <w:sz w:val="20"/>
          <w:szCs w:val="20"/>
        </w:rPr>
        <w:t>described</w:t>
      </w:r>
      <w:r>
        <w:rPr>
          <w:rFonts w:ascii="Arial" w:hAnsi="Arial" w:cs="Arial"/>
          <w:spacing w:val="13"/>
          <w:sz w:val="20"/>
          <w:szCs w:val="20"/>
        </w:rPr>
        <w:t xml:space="preserve"> </w:t>
      </w:r>
      <w:r>
        <w:rPr>
          <w:rFonts w:ascii="Arial" w:hAnsi="Arial" w:cs="Arial"/>
          <w:sz w:val="20"/>
          <w:szCs w:val="20"/>
        </w:rPr>
        <w:t>in</w:t>
      </w:r>
      <w:r>
        <w:rPr>
          <w:rFonts w:ascii="Arial" w:hAnsi="Arial" w:cs="Arial"/>
          <w:spacing w:val="13"/>
          <w:sz w:val="20"/>
          <w:szCs w:val="20"/>
        </w:rPr>
        <w:t xml:space="preserve"> </w:t>
      </w:r>
      <w:r>
        <w:rPr>
          <w:rFonts w:ascii="Arial" w:hAnsi="Arial" w:cs="Arial"/>
          <w:sz w:val="20"/>
          <w:szCs w:val="20"/>
        </w:rPr>
        <w:t>the</w:t>
      </w:r>
      <w:r>
        <w:rPr>
          <w:rFonts w:ascii="Arial" w:hAnsi="Arial" w:cs="Arial"/>
          <w:spacing w:val="11"/>
          <w:sz w:val="20"/>
          <w:szCs w:val="20"/>
        </w:rPr>
        <w:t xml:space="preserve"> </w:t>
      </w:r>
      <w:r>
        <w:rPr>
          <w:rFonts w:ascii="Arial" w:hAnsi="Arial" w:cs="Arial"/>
          <w:sz w:val="20"/>
          <w:szCs w:val="20"/>
        </w:rPr>
        <w:t>“Accreditation</w:t>
      </w:r>
      <w:r>
        <w:rPr>
          <w:rFonts w:ascii="Arial" w:hAnsi="Arial" w:cs="Arial"/>
          <w:spacing w:val="11"/>
          <w:sz w:val="20"/>
          <w:szCs w:val="20"/>
        </w:rPr>
        <w:t xml:space="preserve"> </w:t>
      </w:r>
      <w:r>
        <w:rPr>
          <w:rFonts w:ascii="Arial" w:hAnsi="Arial" w:cs="Arial"/>
          <w:sz w:val="20"/>
          <w:szCs w:val="20"/>
        </w:rPr>
        <w:t>for</w:t>
      </w:r>
      <w:r>
        <w:rPr>
          <w:rFonts w:ascii="Arial" w:hAnsi="Arial" w:cs="Arial"/>
          <w:spacing w:val="-1"/>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Department</w:t>
      </w:r>
      <w:r>
        <w:rPr>
          <w:rFonts w:ascii="Arial" w:hAnsi="Arial" w:cs="Arial"/>
          <w:spacing w:val="6"/>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Computer</w:t>
      </w:r>
      <w:r>
        <w:rPr>
          <w:rFonts w:ascii="Arial" w:hAnsi="Arial" w:cs="Arial"/>
          <w:spacing w:val="7"/>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Information</w:t>
      </w:r>
      <w:r>
        <w:rPr>
          <w:rFonts w:ascii="Arial" w:hAnsi="Arial" w:cs="Arial"/>
          <w:spacing w:val="6"/>
          <w:sz w:val="20"/>
          <w:szCs w:val="20"/>
        </w:rPr>
        <w:t xml:space="preserve"> </w:t>
      </w:r>
      <w:r>
        <w:rPr>
          <w:rFonts w:ascii="Arial" w:hAnsi="Arial" w:cs="Arial"/>
          <w:sz w:val="20"/>
          <w:szCs w:val="20"/>
        </w:rPr>
        <w:t>Sciences”</w:t>
      </w:r>
      <w:r>
        <w:rPr>
          <w:rFonts w:ascii="Arial" w:hAnsi="Arial" w:cs="Arial"/>
          <w:spacing w:val="7"/>
          <w:sz w:val="20"/>
          <w:szCs w:val="20"/>
        </w:rPr>
        <w:t xml:space="preserve"> </w:t>
      </w:r>
      <w:r>
        <w:rPr>
          <w:rFonts w:ascii="Arial" w:hAnsi="Arial" w:cs="Arial"/>
          <w:sz w:val="20"/>
          <w:szCs w:val="20"/>
        </w:rPr>
        <w:t>strategy.</w:t>
      </w:r>
      <w:r>
        <w:rPr>
          <w:rFonts w:ascii="Arial" w:hAnsi="Arial" w:cs="Arial"/>
          <w:spacing w:val="6"/>
          <w:sz w:val="20"/>
          <w:szCs w:val="20"/>
        </w:rPr>
        <w:t xml:space="preserve"> </w:t>
      </w:r>
      <w:r>
        <w:rPr>
          <w:rFonts w:ascii="Arial" w:hAnsi="Arial" w:cs="Arial"/>
          <w:sz w:val="20"/>
          <w:szCs w:val="20"/>
        </w:rPr>
        <w:t>Formal</w:t>
      </w:r>
      <w:r>
        <w:rPr>
          <w:rFonts w:ascii="Arial" w:hAnsi="Arial" w:cs="Arial"/>
          <w:spacing w:val="5"/>
          <w:sz w:val="20"/>
          <w:szCs w:val="20"/>
        </w:rPr>
        <w:t xml:space="preserve"> </w:t>
      </w:r>
      <w:r>
        <w:rPr>
          <w:rFonts w:ascii="Arial" w:hAnsi="Arial" w:cs="Arial"/>
          <w:sz w:val="20"/>
          <w:szCs w:val="20"/>
        </w:rPr>
        <w:t>accreditation</w:t>
      </w:r>
      <w:r>
        <w:rPr>
          <w:rFonts w:ascii="Arial" w:hAnsi="Arial" w:cs="Arial"/>
          <w:spacing w:val="8"/>
          <w:sz w:val="20"/>
          <w:szCs w:val="20"/>
        </w:rPr>
        <w:t xml:space="preserve"> </w:t>
      </w:r>
      <w:r>
        <w:rPr>
          <w:rFonts w:ascii="Arial" w:hAnsi="Arial" w:cs="Arial"/>
          <w:sz w:val="20"/>
          <w:szCs w:val="20"/>
        </w:rPr>
        <w:t>will</w:t>
      </w:r>
      <w:r>
        <w:rPr>
          <w:rFonts w:ascii="Arial" w:hAnsi="Arial" w:cs="Arial"/>
          <w:spacing w:val="5"/>
          <w:sz w:val="20"/>
          <w:szCs w:val="20"/>
        </w:rPr>
        <w:t xml:space="preserve"> </w:t>
      </w:r>
      <w:r>
        <w:rPr>
          <w:rFonts w:ascii="Arial" w:hAnsi="Arial" w:cs="Arial"/>
          <w:sz w:val="20"/>
          <w:szCs w:val="20"/>
        </w:rPr>
        <w:t>give</w:t>
      </w:r>
      <w:r>
        <w:rPr>
          <w:rFonts w:ascii="Arial" w:hAnsi="Arial" w:cs="Arial"/>
          <w:spacing w:val="8"/>
          <w:sz w:val="20"/>
          <w:szCs w:val="20"/>
        </w:rPr>
        <w:t xml:space="preserve"> </w:t>
      </w:r>
      <w:r>
        <w:rPr>
          <w:rFonts w:ascii="Arial" w:hAnsi="Arial" w:cs="Arial"/>
          <w:sz w:val="20"/>
          <w:szCs w:val="20"/>
        </w:rPr>
        <w:t>graduate schools</w:t>
      </w:r>
      <w:r>
        <w:rPr>
          <w:rFonts w:ascii="Arial" w:hAnsi="Arial" w:cs="Arial"/>
          <w:spacing w:val="-5"/>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future</w:t>
      </w:r>
      <w:r>
        <w:rPr>
          <w:rFonts w:ascii="Arial" w:hAnsi="Arial" w:cs="Arial"/>
          <w:spacing w:val="-6"/>
          <w:sz w:val="20"/>
          <w:szCs w:val="20"/>
        </w:rPr>
        <w:t xml:space="preserve"> </w:t>
      </w:r>
      <w:r>
        <w:rPr>
          <w:rFonts w:ascii="Arial" w:hAnsi="Arial" w:cs="Arial"/>
          <w:sz w:val="20"/>
          <w:szCs w:val="20"/>
        </w:rPr>
        <w:t>employers</w:t>
      </w:r>
      <w:r>
        <w:rPr>
          <w:rFonts w:ascii="Arial" w:hAnsi="Arial" w:cs="Arial"/>
          <w:spacing w:val="-4"/>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graduates</w:t>
      </w:r>
      <w:r>
        <w:rPr>
          <w:rFonts w:ascii="Arial" w:hAnsi="Arial" w:cs="Arial"/>
          <w:spacing w:val="-4"/>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Department</w:t>
      </w:r>
      <w:r>
        <w:rPr>
          <w:rFonts w:ascii="Arial" w:hAnsi="Arial" w:cs="Arial"/>
          <w:spacing w:val="-6"/>
          <w:sz w:val="20"/>
          <w:szCs w:val="20"/>
        </w:rPr>
        <w:t xml:space="preserve"> </w:t>
      </w:r>
      <w:r>
        <w:rPr>
          <w:rFonts w:ascii="Arial" w:hAnsi="Arial" w:cs="Arial"/>
          <w:sz w:val="20"/>
          <w:szCs w:val="20"/>
        </w:rPr>
        <w:t>assurance</w:t>
      </w:r>
      <w:r>
        <w:rPr>
          <w:rFonts w:ascii="Arial" w:hAnsi="Arial" w:cs="Arial"/>
          <w:spacing w:val="-4"/>
          <w:sz w:val="20"/>
          <w:szCs w:val="20"/>
        </w:rPr>
        <w:t xml:space="preserve"> </w:t>
      </w:r>
      <w:r>
        <w:rPr>
          <w:rFonts w:ascii="Arial" w:hAnsi="Arial" w:cs="Arial"/>
          <w:sz w:val="20"/>
          <w:szCs w:val="20"/>
        </w:rPr>
        <w:t>regarding</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rigor</w:t>
      </w:r>
      <w:r>
        <w:rPr>
          <w:rFonts w:ascii="Arial" w:hAnsi="Arial" w:cs="Arial"/>
          <w:spacing w:val="-5"/>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relevance of</w:t>
      </w:r>
      <w:r>
        <w:rPr>
          <w:rFonts w:ascii="Arial" w:hAnsi="Arial" w:cs="Arial"/>
          <w:spacing w:val="16"/>
          <w:sz w:val="20"/>
          <w:szCs w:val="20"/>
        </w:rPr>
        <w:t xml:space="preserve"> </w:t>
      </w:r>
      <w:r>
        <w:rPr>
          <w:rFonts w:ascii="Arial" w:hAnsi="Arial" w:cs="Arial"/>
          <w:sz w:val="20"/>
          <w:szCs w:val="20"/>
        </w:rPr>
        <w:t>their</w:t>
      </w:r>
      <w:r>
        <w:rPr>
          <w:rFonts w:ascii="Arial" w:hAnsi="Arial" w:cs="Arial"/>
          <w:spacing w:val="17"/>
          <w:sz w:val="20"/>
          <w:szCs w:val="20"/>
        </w:rPr>
        <w:t xml:space="preserve"> </w:t>
      </w:r>
      <w:r>
        <w:rPr>
          <w:rFonts w:ascii="Arial" w:hAnsi="Arial" w:cs="Arial"/>
          <w:sz w:val="20"/>
          <w:szCs w:val="20"/>
        </w:rPr>
        <w:t>classes.</w:t>
      </w:r>
      <w:r>
        <w:rPr>
          <w:rFonts w:ascii="Arial" w:hAnsi="Arial" w:cs="Arial"/>
          <w:spacing w:val="30"/>
          <w:sz w:val="20"/>
          <w:szCs w:val="20"/>
        </w:rPr>
        <w:t xml:space="preserve"> </w:t>
      </w:r>
    </w:p>
    <w:p w14:paraId="25E84A4D" w14:textId="77777777" w:rsidR="00500F2C" w:rsidRDefault="00500F2C" w:rsidP="005542B7">
      <w:pPr>
        <w:overflowPunct w:val="0"/>
        <w:autoSpaceDE w:val="0"/>
        <w:autoSpaceDN w:val="0"/>
        <w:ind w:left="40" w:right="116"/>
        <w:jc w:val="both"/>
        <w:rPr>
          <w:rFonts w:ascii="Arial" w:hAnsi="Arial" w:cs="Arial"/>
          <w:sz w:val="20"/>
          <w:szCs w:val="20"/>
        </w:rPr>
      </w:pPr>
      <w:r>
        <w:rPr>
          <w:rFonts w:ascii="Arial" w:hAnsi="Arial" w:cs="Arial"/>
          <w:sz w:val="20"/>
          <w:szCs w:val="20"/>
        </w:rPr>
        <w:t>VMI</w:t>
      </w:r>
      <w:r w:rsidRPr="005542B7">
        <w:rPr>
          <w:rFonts w:ascii="Arial" w:hAnsi="Arial" w:cs="Arial"/>
          <w:sz w:val="20"/>
          <w:szCs w:val="20"/>
        </w:rPr>
        <w:t xml:space="preserve"> </w:t>
      </w:r>
      <w:r>
        <w:rPr>
          <w:rFonts w:ascii="Arial" w:hAnsi="Arial" w:cs="Arial"/>
          <w:sz w:val="20"/>
          <w:szCs w:val="20"/>
        </w:rPr>
        <w:t>has</w:t>
      </w:r>
      <w:r w:rsidRPr="005542B7">
        <w:rPr>
          <w:rFonts w:ascii="Arial" w:hAnsi="Arial" w:cs="Arial"/>
          <w:sz w:val="20"/>
          <w:szCs w:val="20"/>
        </w:rPr>
        <w:t xml:space="preserve"> </w:t>
      </w:r>
      <w:r>
        <w:rPr>
          <w:rFonts w:ascii="Arial" w:hAnsi="Arial" w:cs="Arial"/>
          <w:sz w:val="20"/>
          <w:szCs w:val="20"/>
        </w:rPr>
        <w:t>hosted</w:t>
      </w:r>
      <w:r w:rsidRPr="005542B7">
        <w:rPr>
          <w:rFonts w:ascii="Arial" w:hAnsi="Arial" w:cs="Arial"/>
          <w:sz w:val="20"/>
          <w:szCs w:val="20"/>
        </w:rPr>
        <w:t xml:space="preserve"> </w:t>
      </w:r>
      <w:r>
        <w:rPr>
          <w:rFonts w:ascii="Arial" w:hAnsi="Arial" w:cs="Arial"/>
          <w:sz w:val="20"/>
          <w:szCs w:val="20"/>
        </w:rPr>
        <w:t>the</w:t>
      </w:r>
      <w:r w:rsidRPr="005542B7">
        <w:rPr>
          <w:rFonts w:ascii="Arial" w:hAnsi="Arial" w:cs="Arial"/>
          <w:sz w:val="20"/>
          <w:szCs w:val="20"/>
        </w:rPr>
        <w:t xml:space="preserve"> </w:t>
      </w:r>
      <w:r>
        <w:rPr>
          <w:rFonts w:ascii="Arial" w:hAnsi="Arial" w:cs="Arial"/>
          <w:sz w:val="20"/>
          <w:szCs w:val="20"/>
        </w:rPr>
        <w:t>Commonwealth</w:t>
      </w:r>
      <w:r w:rsidRPr="005542B7">
        <w:rPr>
          <w:rFonts w:ascii="Arial" w:hAnsi="Arial" w:cs="Arial"/>
          <w:sz w:val="20"/>
          <w:szCs w:val="20"/>
        </w:rPr>
        <w:t xml:space="preserve"> </w:t>
      </w:r>
      <w:r>
        <w:rPr>
          <w:rFonts w:ascii="Arial" w:hAnsi="Arial" w:cs="Arial"/>
          <w:sz w:val="20"/>
          <w:szCs w:val="20"/>
        </w:rPr>
        <w:t>Cyber</w:t>
      </w:r>
      <w:r w:rsidRPr="005542B7">
        <w:rPr>
          <w:rFonts w:ascii="Arial" w:hAnsi="Arial" w:cs="Arial"/>
          <w:sz w:val="20"/>
          <w:szCs w:val="20"/>
        </w:rPr>
        <w:t xml:space="preserve"> </w:t>
      </w:r>
      <w:r>
        <w:rPr>
          <w:rFonts w:ascii="Arial" w:hAnsi="Arial" w:cs="Arial"/>
          <w:sz w:val="20"/>
          <w:szCs w:val="20"/>
        </w:rPr>
        <w:t>Fusion</w:t>
      </w:r>
      <w:r w:rsidRPr="005542B7">
        <w:rPr>
          <w:rFonts w:ascii="Arial" w:hAnsi="Arial" w:cs="Arial"/>
          <w:sz w:val="20"/>
          <w:szCs w:val="20"/>
        </w:rPr>
        <w:t xml:space="preserve"> </w:t>
      </w:r>
      <w:r>
        <w:rPr>
          <w:rFonts w:ascii="Arial" w:hAnsi="Arial" w:cs="Arial"/>
          <w:sz w:val="20"/>
          <w:szCs w:val="20"/>
        </w:rPr>
        <w:t>event</w:t>
      </w:r>
      <w:r w:rsidRPr="005542B7">
        <w:rPr>
          <w:rFonts w:ascii="Arial" w:hAnsi="Arial" w:cs="Arial"/>
          <w:sz w:val="20"/>
          <w:szCs w:val="20"/>
        </w:rPr>
        <w:t xml:space="preserve"> </w:t>
      </w:r>
      <w:r>
        <w:rPr>
          <w:rFonts w:ascii="Arial" w:hAnsi="Arial" w:cs="Arial"/>
          <w:sz w:val="20"/>
          <w:szCs w:val="20"/>
        </w:rPr>
        <w:t>since</w:t>
      </w:r>
      <w:r w:rsidRPr="005542B7">
        <w:rPr>
          <w:rFonts w:ascii="Arial" w:hAnsi="Arial" w:cs="Arial"/>
          <w:sz w:val="20"/>
          <w:szCs w:val="20"/>
        </w:rPr>
        <w:t xml:space="preserve"> </w:t>
      </w:r>
      <w:r>
        <w:rPr>
          <w:rFonts w:ascii="Arial" w:hAnsi="Arial" w:cs="Arial"/>
          <w:sz w:val="20"/>
          <w:szCs w:val="20"/>
        </w:rPr>
        <w:t>2017.  This cyber security competition typically</w:t>
      </w:r>
      <w:r w:rsidRPr="005542B7">
        <w:rPr>
          <w:rFonts w:ascii="Arial" w:hAnsi="Arial" w:cs="Arial"/>
          <w:sz w:val="20"/>
          <w:szCs w:val="20"/>
        </w:rPr>
        <w:t xml:space="preserve"> </w:t>
      </w:r>
      <w:r>
        <w:rPr>
          <w:rFonts w:ascii="Arial" w:hAnsi="Arial" w:cs="Arial"/>
          <w:sz w:val="20"/>
          <w:szCs w:val="20"/>
        </w:rPr>
        <w:t>brings</w:t>
      </w:r>
      <w:r w:rsidRPr="005542B7">
        <w:rPr>
          <w:rFonts w:ascii="Arial" w:hAnsi="Arial" w:cs="Arial"/>
          <w:sz w:val="20"/>
          <w:szCs w:val="20"/>
        </w:rPr>
        <w:t xml:space="preserve"> </w:t>
      </w:r>
      <w:r>
        <w:rPr>
          <w:rFonts w:ascii="Arial" w:hAnsi="Arial" w:cs="Arial"/>
          <w:sz w:val="20"/>
          <w:szCs w:val="20"/>
        </w:rPr>
        <w:t>15</w:t>
      </w:r>
      <w:r w:rsidRPr="005542B7">
        <w:rPr>
          <w:rFonts w:ascii="Arial" w:hAnsi="Arial" w:cs="Arial"/>
          <w:sz w:val="20"/>
          <w:szCs w:val="20"/>
        </w:rPr>
        <w:t xml:space="preserve"> </w:t>
      </w:r>
      <w:r>
        <w:rPr>
          <w:rFonts w:ascii="Arial" w:hAnsi="Arial" w:cs="Arial"/>
          <w:sz w:val="20"/>
          <w:szCs w:val="20"/>
        </w:rPr>
        <w:t>college</w:t>
      </w:r>
      <w:r w:rsidRPr="005542B7">
        <w:rPr>
          <w:rFonts w:ascii="Arial" w:hAnsi="Arial" w:cs="Arial"/>
          <w:sz w:val="20"/>
          <w:szCs w:val="20"/>
        </w:rPr>
        <w:t xml:space="preserve"> </w:t>
      </w:r>
      <w:r>
        <w:rPr>
          <w:rFonts w:ascii="Arial" w:hAnsi="Arial" w:cs="Arial"/>
          <w:sz w:val="20"/>
          <w:szCs w:val="20"/>
        </w:rPr>
        <w:t>students</w:t>
      </w:r>
      <w:r w:rsidRPr="005542B7">
        <w:rPr>
          <w:rFonts w:ascii="Arial" w:hAnsi="Arial" w:cs="Arial"/>
          <w:sz w:val="20"/>
          <w:szCs w:val="20"/>
        </w:rPr>
        <w:t xml:space="preserve"> </w:t>
      </w:r>
      <w:r>
        <w:rPr>
          <w:rFonts w:ascii="Arial" w:hAnsi="Arial" w:cs="Arial"/>
          <w:sz w:val="20"/>
          <w:szCs w:val="20"/>
        </w:rPr>
        <w:t>together</w:t>
      </w:r>
      <w:r w:rsidRPr="005542B7">
        <w:rPr>
          <w:rFonts w:ascii="Arial" w:hAnsi="Arial" w:cs="Arial"/>
          <w:sz w:val="20"/>
          <w:szCs w:val="20"/>
        </w:rPr>
        <w:t xml:space="preserve"> </w:t>
      </w:r>
      <w:r>
        <w:rPr>
          <w:rFonts w:ascii="Arial" w:hAnsi="Arial" w:cs="Arial"/>
          <w:sz w:val="20"/>
          <w:szCs w:val="20"/>
        </w:rPr>
        <w:t>for</w:t>
      </w:r>
      <w:r w:rsidRPr="005542B7">
        <w:rPr>
          <w:rFonts w:ascii="Arial" w:hAnsi="Arial" w:cs="Arial"/>
          <w:sz w:val="20"/>
          <w:szCs w:val="20"/>
        </w:rPr>
        <w:t xml:space="preserve"> </w:t>
      </w:r>
      <w:r>
        <w:rPr>
          <w:rFonts w:ascii="Arial" w:hAnsi="Arial" w:cs="Arial"/>
          <w:sz w:val="20"/>
          <w:szCs w:val="20"/>
        </w:rPr>
        <w:t>a</w:t>
      </w:r>
      <w:r w:rsidRPr="005542B7">
        <w:rPr>
          <w:rFonts w:ascii="Arial" w:hAnsi="Arial" w:cs="Arial"/>
          <w:sz w:val="20"/>
          <w:szCs w:val="20"/>
        </w:rPr>
        <w:t xml:space="preserve"> </w:t>
      </w:r>
      <w:proofErr w:type="spellStart"/>
      <w:r>
        <w:rPr>
          <w:rFonts w:ascii="Arial" w:hAnsi="Arial" w:cs="Arial"/>
          <w:sz w:val="20"/>
          <w:szCs w:val="20"/>
        </w:rPr>
        <w:t>cyber</w:t>
      </w:r>
      <w:r w:rsidRPr="005542B7">
        <w:rPr>
          <w:rFonts w:ascii="Arial" w:hAnsi="Arial" w:cs="Arial"/>
          <w:sz w:val="20"/>
          <w:szCs w:val="20"/>
        </w:rPr>
        <w:t xml:space="preserve"> </w:t>
      </w:r>
      <w:r>
        <w:rPr>
          <w:rFonts w:ascii="Arial" w:hAnsi="Arial" w:cs="Arial"/>
          <w:sz w:val="20"/>
          <w:szCs w:val="20"/>
        </w:rPr>
        <w:t>job</w:t>
      </w:r>
      <w:proofErr w:type="spellEnd"/>
      <w:r w:rsidRPr="005542B7">
        <w:rPr>
          <w:rFonts w:ascii="Arial" w:hAnsi="Arial" w:cs="Arial"/>
          <w:sz w:val="20"/>
          <w:szCs w:val="20"/>
        </w:rPr>
        <w:t xml:space="preserve"> </w:t>
      </w:r>
      <w:r>
        <w:rPr>
          <w:rFonts w:ascii="Arial" w:hAnsi="Arial" w:cs="Arial"/>
          <w:sz w:val="20"/>
          <w:szCs w:val="20"/>
        </w:rPr>
        <w:t>fair,</w:t>
      </w:r>
      <w:r w:rsidRPr="005542B7">
        <w:rPr>
          <w:rFonts w:ascii="Arial" w:hAnsi="Arial" w:cs="Arial"/>
          <w:sz w:val="20"/>
          <w:szCs w:val="20"/>
        </w:rPr>
        <w:t xml:space="preserve"> </w:t>
      </w:r>
      <w:r>
        <w:rPr>
          <w:rFonts w:ascii="Arial" w:hAnsi="Arial" w:cs="Arial"/>
          <w:sz w:val="20"/>
          <w:szCs w:val="20"/>
        </w:rPr>
        <w:t>keynote</w:t>
      </w:r>
      <w:r w:rsidRPr="005542B7">
        <w:rPr>
          <w:rFonts w:ascii="Arial" w:hAnsi="Arial" w:cs="Arial"/>
          <w:sz w:val="20"/>
          <w:szCs w:val="20"/>
        </w:rPr>
        <w:t xml:space="preserve"> </w:t>
      </w:r>
      <w:r>
        <w:rPr>
          <w:rFonts w:ascii="Arial" w:hAnsi="Arial" w:cs="Arial"/>
          <w:sz w:val="20"/>
          <w:szCs w:val="20"/>
        </w:rPr>
        <w:t>speaker,</w:t>
      </w:r>
      <w:r w:rsidRPr="005542B7">
        <w:rPr>
          <w:rFonts w:ascii="Arial" w:hAnsi="Arial" w:cs="Arial"/>
          <w:sz w:val="20"/>
          <w:szCs w:val="20"/>
        </w:rPr>
        <w:t xml:space="preserve"> </w:t>
      </w:r>
      <w:r>
        <w:rPr>
          <w:rFonts w:ascii="Arial" w:hAnsi="Arial" w:cs="Arial"/>
          <w:sz w:val="20"/>
          <w:szCs w:val="20"/>
        </w:rPr>
        <w:t>and</w:t>
      </w:r>
      <w:r w:rsidRPr="005542B7">
        <w:rPr>
          <w:rFonts w:ascii="Arial" w:hAnsi="Arial" w:cs="Arial"/>
          <w:sz w:val="20"/>
          <w:szCs w:val="20"/>
        </w:rPr>
        <w:t xml:space="preserve"> </w:t>
      </w:r>
      <w:r>
        <w:rPr>
          <w:rFonts w:ascii="Arial" w:hAnsi="Arial" w:cs="Arial"/>
          <w:sz w:val="20"/>
          <w:szCs w:val="20"/>
        </w:rPr>
        <w:t>panel</w:t>
      </w:r>
      <w:r w:rsidRPr="005542B7">
        <w:rPr>
          <w:rFonts w:ascii="Arial" w:hAnsi="Arial" w:cs="Arial"/>
          <w:sz w:val="20"/>
          <w:szCs w:val="20"/>
        </w:rPr>
        <w:t xml:space="preserve"> </w:t>
      </w:r>
      <w:r>
        <w:rPr>
          <w:rFonts w:ascii="Arial" w:hAnsi="Arial" w:cs="Arial"/>
          <w:sz w:val="20"/>
          <w:szCs w:val="20"/>
        </w:rPr>
        <w:t>discussions</w:t>
      </w:r>
      <w:r w:rsidRPr="005542B7">
        <w:rPr>
          <w:rFonts w:ascii="Arial" w:hAnsi="Arial" w:cs="Arial"/>
          <w:sz w:val="20"/>
          <w:szCs w:val="20"/>
        </w:rPr>
        <w:t xml:space="preserve"> </w:t>
      </w:r>
      <w:r>
        <w:rPr>
          <w:rFonts w:ascii="Arial" w:hAnsi="Arial" w:cs="Arial"/>
          <w:sz w:val="20"/>
          <w:szCs w:val="20"/>
        </w:rPr>
        <w:t>in</w:t>
      </w:r>
      <w:r w:rsidRPr="005542B7">
        <w:rPr>
          <w:rFonts w:ascii="Arial" w:hAnsi="Arial" w:cs="Arial"/>
          <w:sz w:val="20"/>
          <w:szCs w:val="20"/>
        </w:rPr>
        <w:t xml:space="preserve"> </w:t>
      </w:r>
      <w:r>
        <w:rPr>
          <w:rFonts w:ascii="Arial" w:hAnsi="Arial" w:cs="Arial"/>
          <w:sz w:val="20"/>
          <w:szCs w:val="20"/>
        </w:rPr>
        <w:t>addition to</w:t>
      </w:r>
      <w:r w:rsidRPr="005542B7">
        <w:rPr>
          <w:rFonts w:ascii="Arial" w:hAnsi="Arial" w:cs="Arial"/>
          <w:sz w:val="20"/>
          <w:szCs w:val="20"/>
        </w:rPr>
        <w:t xml:space="preserve"> </w:t>
      </w:r>
      <w:r>
        <w:rPr>
          <w:rFonts w:ascii="Arial" w:hAnsi="Arial" w:cs="Arial"/>
          <w:sz w:val="20"/>
          <w:szCs w:val="20"/>
        </w:rPr>
        <w:t>a</w:t>
      </w:r>
      <w:r w:rsidRPr="005542B7">
        <w:rPr>
          <w:rFonts w:ascii="Arial" w:hAnsi="Arial" w:cs="Arial"/>
          <w:sz w:val="20"/>
          <w:szCs w:val="20"/>
        </w:rPr>
        <w:t xml:space="preserve"> </w:t>
      </w:r>
      <w:r>
        <w:rPr>
          <w:rFonts w:ascii="Arial" w:hAnsi="Arial" w:cs="Arial"/>
          <w:sz w:val="20"/>
          <w:szCs w:val="20"/>
        </w:rPr>
        <w:t>“Jeopardy” style</w:t>
      </w:r>
      <w:r w:rsidRPr="005542B7">
        <w:rPr>
          <w:rFonts w:ascii="Arial" w:hAnsi="Arial" w:cs="Arial"/>
          <w:sz w:val="20"/>
          <w:szCs w:val="20"/>
        </w:rPr>
        <w:t xml:space="preserve"> </w:t>
      </w:r>
      <w:r>
        <w:rPr>
          <w:rFonts w:ascii="Arial" w:hAnsi="Arial" w:cs="Arial"/>
          <w:sz w:val="20"/>
          <w:szCs w:val="20"/>
        </w:rPr>
        <w:t>team</w:t>
      </w:r>
      <w:r w:rsidRPr="005542B7">
        <w:rPr>
          <w:rFonts w:ascii="Arial" w:hAnsi="Arial" w:cs="Arial"/>
          <w:sz w:val="20"/>
          <w:szCs w:val="20"/>
        </w:rPr>
        <w:t xml:space="preserve"> </w:t>
      </w:r>
      <w:r>
        <w:rPr>
          <w:rFonts w:ascii="Arial" w:hAnsi="Arial" w:cs="Arial"/>
          <w:sz w:val="20"/>
          <w:szCs w:val="20"/>
        </w:rPr>
        <w:t xml:space="preserve">challenge.  In 2020, VMI hosted a specialized Cyber Fusion event featuring cyber students from all six Senior Military Colleges.  In addition to Cyber </w:t>
      </w:r>
      <w:proofErr w:type="gramStart"/>
      <w:r>
        <w:rPr>
          <w:rFonts w:ascii="Arial" w:hAnsi="Arial" w:cs="Arial"/>
          <w:sz w:val="20"/>
          <w:szCs w:val="20"/>
        </w:rPr>
        <w:t>Fusion</w:t>
      </w:r>
      <w:proofErr w:type="gramEnd"/>
      <w:r>
        <w:rPr>
          <w:rFonts w:ascii="Arial" w:hAnsi="Arial" w:cs="Arial"/>
          <w:sz w:val="20"/>
          <w:szCs w:val="20"/>
        </w:rPr>
        <w:t xml:space="preserve"> the CIS Department conducted a week-long workshop for regional High School students entitled “Cyber Smart”.  Students heard from cyber experts, </w:t>
      </w:r>
      <w:r w:rsidRPr="005542B7">
        <w:rPr>
          <w:rFonts w:ascii="Arial" w:hAnsi="Arial" w:cs="Arial"/>
          <w:sz w:val="20"/>
          <w:szCs w:val="20"/>
        </w:rPr>
        <w:t>learned about cybersecurity attacks and defense, developed skills to detect, identify, and mitigate attacks, and worked to analyze problems and build solutions in the cyber realm.</w:t>
      </w:r>
    </w:p>
    <w:p w14:paraId="04600C0E" w14:textId="77777777" w:rsidR="00500F2C" w:rsidRDefault="00500F2C" w:rsidP="00E14314">
      <w:pPr>
        <w:overflowPunct w:val="0"/>
        <w:autoSpaceDE w:val="0"/>
        <w:autoSpaceDN w:val="0"/>
        <w:spacing w:before="1"/>
        <w:ind w:left="40" w:right="119"/>
        <w:jc w:val="both"/>
        <w:rPr>
          <w:rFonts w:ascii="Arial" w:hAnsi="Arial" w:cs="Arial"/>
          <w:sz w:val="20"/>
          <w:szCs w:val="20"/>
        </w:rPr>
      </w:pPr>
      <w:r>
        <w:rPr>
          <w:rFonts w:ascii="Arial" w:hAnsi="Arial" w:cs="Arial"/>
          <w:sz w:val="20"/>
          <w:szCs w:val="20"/>
        </w:rPr>
        <w:t>In</w:t>
      </w:r>
      <w:r>
        <w:rPr>
          <w:rFonts w:ascii="Arial" w:hAnsi="Arial" w:cs="Arial"/>
          <w:spacing w:val="5"/>
          <w:sz w:val="20"/>
          <w:szCs w:val="20"/>
        </w:rPr>
        <w:t xml:space="preserve"> </w:t>
      </w:r>
      <w:r>
        <w:rPr>
          <w:rFonts w:ascii="Arial" w:hAnsi="Arial" w:cs="Arial"/>
          <w:sz w:val="20"/>
          <w:szCs w:val="20"/>
        </w:rPr>
        <w:t>an</w:t>
      </w:r>
      <w:r>
        <w:rPr>
          <w:rFonts w:ascii="Arial" w:hAnsi="Arial" w:cs="Arial"/>
          <w:spacing w:val="6"/>
          <w:sz w:val="20"/>
          <w:szCs w:val="20"/>
        </w:rPr>
        <w:t xml:space="preserve"> </w:t>
      </w:r>
      <w:r>
        <w:rPr>
          <w:rFonts w:ascii="Arial" w:hAnsi="Arial" w:cs="Arial"/>
          <w:sz w:val="20"/>
          <w:szCs w:val="20"/>
        </w:rPr>
        <w:t>effort</w:t>
      </w:r>
      <w:r>
        <w:rPr>
          <w:rFonts w:ascii="Arial" w:hAnsi="Arial" w:cs="Arial"/>
          <w:spacing w:val="6"/>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support</w:t>
      </w:r>
      <w:r>
        <w:rPr>
          <w:rFonts w:ascii="Arial" w:hAnsi="Arial" w:cs="Arial"/>
          <w:spacing w:val="6"/>
          <w:sz w:val="20"/>
          <w:szCs w:val="20"/>
        </w:rPr>
        <w:t xml:space="preserve"> </w:t>
      </w:r>
      <w:r>
        <w:rPr>
          <w:rFonts w:ascii="Arial" w:hAnsi="Arial" w:cs="Arial"/>
          <w:sz w:val="20"/>
          <w:szCs w:val="20"/>
        </w:rPr>
        <w:t>broad</w:t>
      </w:r>
      <w:r>
        <w:rPr>
          <w:rFonts w:ascii="Arial" w:hAnsi="Arial" w:cs="Arial"/>
          <w:spacing w:val="6"/>
          <w:sz w:val="20"/>
          <w:szCs w:val="20"/>
        </w:rPr>
        <w:t xml:space="preserve"> </w:t>
      </w:r>
      <w:r>
        <w:rPr>
          <w:rFonts w:ascii="Arial" w:hAnsi="Arial" w:cs="Arial"/>
          <w:sz w:val="20"/>
          <w:szCs w:val="20"/>
        </w:rPr>
        <w:t>interest</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STEM</w:t>
      </w:r>
      <w:r>
        <w:rPr>
          <w:rFonts w:ascii="Arial" w:hAnsi="Arial" w:cs="Arial"/>
          <w:spacing w:val="6"/>
          <w:sz w:val="20"/>
          <w:szCs w:val="20"/>
        </w:rPr>
        <w:t xml:space="preserve"> </w:t>
      </w:r>
      <w:r>
        <w:rPr>
          <w:rFonts w:ascii="Arial" w:hAnsi="Arial" w:cs="Arial"/>
          <w:sz w:val="20"/>
          <w:szCs w:val="20"/>
        </w:rPr>
        <w:t>fields,</w:t>
      </w:r>
      <w:r>
        <w:rPr>
          <w:rFonts w:ascii="Arial" w:hAnsi="Arial" w:cs="Arial"/>
          <w:spacing w:val="6"/>
          <w:sz w:val="20"/>
          <w:szCs w:val="20"/>
        </w:rPr>
        <w:t xml:space="preserve"> </w:t>
      </w:r>
      <w:r>
        <w:rPr>
          <w:rFonts w:ascii="Arial" w:hAnsi="Arial" w:cs="Arial"/>
          <w:sz w:val="20"/>
          <w:szCs w:val="20"/>
        </w:rPr>
        <w:t>VMI</w:t>
      </w:r>
      <w:r>
        <w:rPr>
          <w:rFonts w:ascii="Arial" w:hAnsi="Arial" w:cs="Arial"/>
          <w:spacing w:val="6"/>
          <w:sz w:val="20"/>
          <w:szCs w:val="20"/>
        </w:rPr>
        <w:t xml:space="preserve"> </w:t>
      </w:r>
      <w:r>
        <w:rPr>
          <w:rFonts w:ascii="Arial" w:hAnsi="Arial" w:cs="Arial"/>
          <w:sz w:val="20"/>
          <w:szCs w:val="20"/>
        </w:rPr>
        <w:t>supports</w:t>
      </w:r>
      <w:r>
        <w:rPr>
          <w:rFonts w:ascii="Arial" w:hAnsi="Arial" w:cs="Arial"/>
          <w:spacing w:val="8"/>
          <w:sz w:val="20"/>
          <w:szCs w:val="20"/>
        </w:rPr>
        <w:t xml:space="preserve"> </w:t>
      </w:r>
      <w:r>
        <w:rPr>
          <w:rFonts w:ascii="Arial" w:hAnsi="Arial" w:cs="Arial"/>
          <w:sz w:val="20"/>
          <w:szCs w:val="20"/>
        </w:rPr>
        <w:t>several</w:t>
      </w:r>
      <w:r>
        <w:rPr>
          <w:rFonts w:ascii="Arial" w:hAnsi="Arial" w:cs="Arial"/>
          <w:spacing w:val="5"/>
          <w:sz w:val="20"/>
          <w:szCs w:val="20"/>
        </w:rPr>
        <w:t xml:space="preserve"> </w:t>
      </w:r>
      <w:r>
        <w:rPr>
          <w:rFonts w:ascii="Arial" w:hAnsi="Arial" w:cs="Arial"/>
          <w:sz w:val="20"/>
          <w:szCs w:val="20"/>
        </w:rPr>
        <w:t>outreach</w:t>
      </w:r>
      <w:r>
        <w:rPr>
          <w:rFonts w:ascii="Arial" w:hAnsi="Arial" w:cs="Arial"/>
          <w:spacing w:val="6"/>
          <w:sz w:val="20"/>
          <w:szCs w:val="20"/>
        </w:rPr>
        <w:t xml:space="preserve"> </w:t>
      </w:r>
      <w:r>
        <w:rPr>
          <w:rFonts w:ascii="Arial" w:hAnsi="Arial" w:cs="Arial"/>
          <w:sz w:val="20"/>
          <w:szCs w:val="20"/>
        </w:rPr>
        <w:t>programs</w:t>
      </w:r>
      <w:r>
        <w:rPr>
          <w:rFonts w:ascii="Arial" w:hAnsi="Arial" w:cs="Arial"/>
          <w:spacing w:val="7"/>
          <w:sz w:val="20"/>
          <w:szCs w:val="20"/>
        </w:rPr>
        <w:t xml:space="preserve"> </w:t>
      </w:r>
      <w:r>
        <w:rPr>
          <w:rFonts w:ascii="Arial" w:hAnsi="Arial" w:cs="Arial"/>
          <w:sz w:val="20"/>
          <w:szCs w:val="20"/>
        </w:rPr>
        <w:t>targeted</w:t>
      </w:r>
      <w:r>
        <w:rPr>
          <w:rFonts w:ascii="Arial" w:hAnsi="Arial" w:cs="Arial"/>
          <w:spacing w:val="6"/>
          <w:sz w:val="20"/>
          <w:szCs w:val="20"/>
        </w:rPr>
        <w:t xml:space="preserve"> </w:t>
      </w:r>
      <w:r>
        <w:rPr>
          <w:rFonts w:ascii="Arial" w:hAnsi="Arial" w:cs="Arial"/>
          <w:sz w:val="20"/>
          <w:szCs w:val="20"/>
        </w:rPr>
        <w:t>at</w:t>
      </w:r>
      <w:r>
        <w:rPr>
          <w:rFonts w:ascii="Arial" w:hAnsi="Arial" w:cs="Arial"/>
          <w:spacing w:val="-1"/>
          <w:sz w:val="20"/>
          <w:szCs w:val="20"/>
        </w:rPr>
        <w:t xml:space="preserve"> </w:t>
      </w:r>
      <w:r>
        <w:rPr>
          <w:rFonts w:ascii="Arial" w:hAnsi="Arial" w:cs="Arial"/>
          <w:sz w:val="20"/>
          <w:szCs w:val="20"/>
        </w:rPr>
        <w:t>Virginia</w:t>
      </w:r>
      <w:r>
        <w:rPr>
          <w:rFonts w:ascii="Arial" w:hAnsi="Arial" w:cs="Arial"/>
          <w:spacing w:val="-11"/>
          <w:sz w:val="20"/>
          <w:szCs w:val="20"/>
        </w:rPr>
        <w:t xml:space="preserve"> </w:t>
      </w:r>
      <w:r>
        <w:rPr>
          <w:rFonts w:ascii="Arial" w:hAnsi="Arial" w:cs="Arial"/>
          <w:sz w:val="20"/>
          <w:szCs w:val="20"/>
        </w:rPr>
        <w:t>students</w:t>
      </w:r>
      <w:r>
        <w:rPr>
          <w:rFonts w:ascii="Arial" w:hAnsi="Arial" w:cs="Arial"/>
          <w:spacing w:val="-7"/>
          <w:sz w:val="20"/>
          <w:szCs w:val="20"/>
        </w:rPr>
        <w:t xml:space="preserve"> </w:t>
      </w:r>
      <w:r>
        <w:rPr>
          <w:rFonts w:ascii="Arial" w:hAnsi="Arial" w:cs="Arial"/>
          <w:sz w:val="20"/>
          <w:szCs w:val="20"/>
        </w:rPr>
        <w:t>who</w:t>
      </w:r>
      <w:r>
        <w:rPr>
          <w:rFonts w:ascii="Arial" w:hAnsi="Arial" w:cs="Arial"/>
          <w:spacing w:val="-11"/>
          <w:sz w:val="20"/>
          <w:szCs w:val="20"/>
        </w:rPr>
        <w:t xml:space="preserve"> </w:t>
      </w:r>
      <w:r>
        <w:rPr>
          <w:rFonts w:ascii="Arial" w:hAnsi="Arial" w:cs="Arial"/>
          <w:sz w:val="20"/>
          <w:szCs w:val="20"/>
        </w:rPr>
        <w:t>may</w:t>
      </w:r>
      <w:r>
        <w:rPr>
          <w:rFonts w:ascii="Arial" w:hAnsi="Arial" w:cs="Arial"/>
          <w:spacing w:val="-14"/>
          <w:sz w:val="20"/>
          <w:szCs w:val="20"/>
        </w:rPr>
        <w:t xml:space="preserve"> </w:t>
      </w:r>
      <w:r>
        <w:rPr>
          <w:rFonts w:ascii="Arial" w:hAnsi="Arial" w:cs="Arial"/>
          <w:sz w:val="20"/>
          <w:szCs w:val="20"/>
        </w:rPr>
        <w:t>find</w:t>
      </w:r>
      <w:r>
        <w:rPr>
          <w:rFonts w:ascii="Arial" w:hAnsi="Arial" w:cs="Arial"/>
          <w:spacing w:val="-11"/>
          <w:sz w:val="20"/>
          <w:szCs w:val="20"/>
        </w:rPr>
        <w:t xml:space="preserve"> </w:t>
      </w:r>
      <w:r>
        <w:rPr>
          <w:rFonts w:ascii="Arial" w:hAnsi="Arial" w:cs="Arial"/>
          <w:sz w:val="20"/>
          <w:szCs w:val="20"/>
        </w:rPr>
        <w:t>a</w:t>
      </w:r>
      <w:r>
        <w:rPr>
          <w:rFonts w:ascii="Arial" w:hAnsi="Arial" w:cs="Arial"/>
          <w:spacing w:val="-11"/>
          <w:sz w:val="20"/>
          <w:szCs w:val="20"/>
        </w:rPr>
        <w:t xml:space="preserve"> </w:t>
      </w:r>
      <w:r>
        <w:rPr>
          <w:rFonts w:ascii="Arial" w:hAnsi="Arial" w:cs="Arial"/>
          <w:sz w:val="20"/>
          <w:szCs w:val="20"/>
        </w:rPr>
        <w:t>career</w:t>
      </w:r>
      <w:r>
        <w:rPr>
          <w:rFonts w:ascii="Arial" w:hAnsi="Arial" w:cs="Arial"/>
          <w:spacing w:val="-10"/>
          <w:sz w:val="20"/>
          <w:szCs w:val="20"/>
        </w:rPr>
        <w:t xml:space="preserve"> </w:t>
      </w:r>
      <w:r>
        <w:rPr>
          <w:rFonts w:ascii="Arial" w:hAnsi="Arial" w:cs="Arial"/>
          <w:sz w:val="20"/>
          <w:szCs w:val="20"/>
        </w:rPr>
        <w:t>in</w:t>
      </w:r>
      <w:r>
        <w:rPr>
          <w:rFonts w:ascii="Arial" w:hAnsi="Arial" w:cs="Arial"/>
          <w:spacing w:val="-8"/>
          <w:sz w:val="20"/>
          <w:szCs w:val="20"/>
        </w:rPr>
        <w:t xml:space="preserve"> </w:t>
      </w:r>
      <w:r>
        <w:rPr>
          <w:rFonts w:ascii="Arial" w:hAnsi="Arial" w:cs="Arial"/>
          <w:sz w:val="20"/>
          <w:szCs w:val="20"/>
        </w:rPr>
        <w:t>math</w:t>
      </w:r>
      <w:r>
        <w:rPr>
          <w:rFonts w:ascii="Arial" w:hAnsi="Arial" w:cs="Arial"/>
          <w:spacing w:val="-11"/>
          <w:sz w:val="20"/>
          <w:szCs w:val="20"/>
        </w:rPr>
        <w:t xml:space="preserve"> </w:t>
      </w:r>
      <w:r>
        <w:rPr>
          <w:rFonts w:ascii="Arial" w:hAnsi="Arial" w:cs="Arial"/>
          <w:sz w:val="20"/>
          <w:szCs w:val="20"/>
        </w:rPr>
        <w:t>and</w:t>
      </w:r>
      <w:r>
        <w:rPr>
          <w:rFonts w:ascii="Arial" w:hAnsi="Arial" w:cs="Arial"/>
          <w:spacing w:val="-11"/>
          <w:sz w:val="20"/>
          <w:szCs w:val="20"/>
        </w:rPr>
        <w:t xml:space="preserve"> </w:t>
      </w:r>
      <w:r>
        <w:rPr>
          <w:rFonts w:ascii="Arial" w:hAnsi="Arial" w:cs="Arial"/>
          <w:sz w:val="20"/>
          <w:szCs w:val="20"/>
        </w:rPr>
        <w:t>science.</w:t>
      </w:r>
      <w:r>
        <w:rPr>
          <w:rFonts w:ascii="Arial" w:hAnsi="Arial" w:cs="Arial"/>
          <w:spacing w:val="38"/>
          <w:sz w:val="20"/>
          <w:szCs w:val="20"/>
        </w:rPr>
        <w:t xml:space="preserve"> </w:t>
      </w:r>
      <w:r>
        <w:rPr>
          <w:rFonts w:ascii="Arial" w:hAnsi="Arial" w:cs="Arial"/>
          <w:sz w:val="20"/>
          <w:szCs w:val="20"/>
        </w:rPr>
        <w:t>VMI’s</w:t>
      </w:r>
      <w:r>
        <w:rPr>
          <w:rFonts w:ascii="Arial" w:hAnsi="Arial" w:cs="Arial"/>
          <w:spacing w:val="-9"/>
          <w:sz w:val="20"/>
          <w:szCs w:val="20"/>
        </w:rPr>
        <w:t xml:space="preserve"> </w:t>
      </w:r>
      <w:r>
        <w:rPr>
          <w:rFonts w:ascii="Arial" w:hAnsi="Arial" w:cs="Arial"/>
          <w:sz w:val="20"/>
          <w:szCs w:val="20"/>
        </w:rPr>
        <w:t>Applied</w:t>
      </w:r>
      <w:r>
        <w:rPr>
          <w:rFonts w:ascii="Arial" w:hAnsi="Arial" w:cs="Arial"/>
          <w:spacing w:val="-11"/>
          <w:sz w:val="20"/>
          <w:szCs w:val="20"/>
        </w:rPr>
        <w:t xml:space="preserve"> </w:t>
      </w:r>
      <w:r>
        <w:rPr>
          <w:rFonts w:ascii="Arial" w:hAnsi="Arial" w:cs="Arial"/>
          <w:sz w:val="20"/>
          <w:szCs w:val="20"/>
        </w:rPr>
        <w:t>Mathematics</w:t>
      </w:r>
      <w:r>
        <w:rPr>
          <w:rFonts w:ascii="Arial" w:hAnsi="Arial" w:cs="Arial"/>
          <w:spacing w:val="-10"/>
          <w:sz w:val="20"/>
          <w:szCs w:val="20"/>
        </w:rPr>
        <w:t xml:space="preserve"> </w:t>
      </w:r>
      <w:r>
        <w:rPr>
          <w:rFonts w:ascii="Arial" w:hAnsi="Arial" w:cs="Arial"/>
          <w:sz w:val="20"/>
          <w:szCs w:val="20"/>
        </w:rPr>
        <w:t>department</w:t>
      </w:r>
      <w:r>
        <w:rPr>
          <w:rFonts w:ascii="Arial" w:hAnsi="Arial" w:cs="Arial"/>
          <w:spacing w:val="-11"/>
          <w:sz w:val="20"/>
          <w:szCs w:val="20"/>
        </w:rPr>
        <w:t xml:space="preserve"> </w:t>
      </w:r>
      <w:r>
        <w:rPr>
          <w:rFonts w:ascii="Arial" w:hAnsi="Arial" w:cs="Arial"/>
          <w:sz w:val="20"/>
          <w:szCs w:val="20"/>
        </w:rPr>
        <w:t>hosts two</w:t>
      </w:r>
      <w:r>
        <w:rPr>
          <w:rFonts w:ascii="Arial" w:hAnsi="Arial" w:cs="Arial"/>
          <w:spacing w:val="-4"/>
          <w:sz w:val="20"/>
          <w:szCs w:val="20"/>
        </w:rPr>
        <w:t xml:space="preserve"> </w:t>
      </w:r>
      <w:r>
        <w:rPr>
          <w:rFonts w:ascii="Arial" w:hAnsi="Arial" w:cs="Arial"/>
          <w:sz w:val="20"/>
          <w:szCs w:val="20"/>
        </w:rPr>
        <w:t>separate</w:t>
      </w:r>
      <w:r>
        <w:rPr>
          <w:rFonts w:ascii="Arial" w:hAnsi="Arial" w:cs="Arial"/>
          <w:spacing w:val="-1"/>
          <w:sz w:val="20"/>
          <w:szCs w:val="20"/>
        </w:rPr>
        <w:t xml:space="preserve"> </w:t>
      </w:r>
      <w:r>
        <w:rPr>
          <w:rFonts w:ascii="Arial" w:hAnsi="Arial" w:cs="Arial"/>
          <w:sz w:val="20"/>
          <w:szCs w:val="20"/>
        </w:rPr>
        <w:t>American</w:t>
      </w:r>
      <w:r>
        <w:rPr>
          <w:rFonts w:ascii="Arial" w:hAnsi="Arial" w:cs="Arial"/>
          <w:spacing w:val="-4"/>
          <w:sz w:val="20"/>
          <w:szCs w:val="20"/>
        </w:rPr>
        <w:t xml:space="preserve"> </w:t>
      </w:r>
      <w:r>
        <w:rPr>
          <w:rFonts w:ascii="Arial" w:hAnsi="Arial" w:cs="Arial"/>
          <w:sz w:val="20"/>
          <w:szCs w:val="20"/>
        </w:rPr>
        <w:t>Mathematics</w:t>
      </w:r>
      <w:r>
        <w:rPr>
          <w:rFonts w:ascii="Arial" w:hAnsi="Arial" w:cs="Arial"/>
          <w:spacing w:val="-2"/>
          <w:sz w:val="20"/>
          <w:szCs w:val="20"/>
        </w:rPr>
        <w:t xml:space="preserve"> </w:t>
      </w:r>
      <w:r>
        <w:rPr>
          <w:rFonts w:ascii="Arial" w:hAnsi="Arial" w:cs="Arial"/>
          <w:sz w:val="20"/>
          <w:szCs w:val="20"/>
        </w:rPr>
        <w:t>Competitions</w:t>
      </w:r>
      <w:r>
        <w:rPr>
          <w:rFonts w:ascii="Arial" w:hAnsi="Arial" w:cs="Arial"/>
          <w:spacing w:val="-2"/>
          <w:sz w:val="20"/>
          <w:szCs w:val="20"/>
        </w:rPr>
        <w:t xml:space="preserve"> </w:t>
      </w:r>
      <w:r>
        <w:rPr>
          <w:rFonts w:ascii="Arial" w:hAnsi="Arial" w:cs="Arial"/>
          <w:sz w:val="20"/>
          <w:szCs w:val="20"/>
        </w:rPr>
        <w:t>targeting</w:t>
      </w:r>
      <w:r>
        <w:rPr>
          <w:rFonts w:ascii="Arial" w:hAnsi="Arial" w:cs="Arial"/>
          <w:spacing w:val="-4"/>
          <w:sz w:val="20"/>
          <w:szCs w:val="20"/>
        </w:rPr>
        <w:t xml:space="preserve"> </w:t>
      </w:r>
      <w:r>
        <w:rPr>
          <w:rFonts w:ascii="Arial" w:hAnsi="Arial" w:cs="Arial"/>
          <w:sz w:val="20"/>
          <w:szCs w:val="20"/>
        </w:rPr>
        <w:t>students</w:t>
      </w:r>
      <w:r>
        <w:rPr>
          <w:rFonts w:ascii="Arial" w:hAnsi="Arial" w:cs="Arial"/>
          <w:spacing w:val="-2"/>
          <w:sz w:val="20"/>
          <w:szCs w:val="20"/>
        </w:rPr>
        <w:t xml:space="preserve"> </w:t>
      </w:r>
      <w:r>
        <w:rPr>
          <w:rFonts w:ascii="Arial" w:hAnsi="Arial" w:cs="Arial"/>
          <w:sz w:val="20"/>
          <w:szCs w:val="20"/>
        </w:rPr>
        <w:t>from</w:t>
      </w:r>
      <w:r>
        <w:rPr>
          <w:rFonts w:ascii="Arial" w:hAnsi="Arial" w:cs="Arial"/>
          <w:spacing w:val="1"/>
          <w:sz w:val="20"/>
          <w:szCs w:val="20"/>
        </w:rPr>
        <w:t xml:space="preserve"> </w:t>
      </w:r>
      <w:r>
        <w:rPr>
          <w:rFonts w:ascii="Arial" w:hAnsi="Arial" w:cs="Arial"/>
          <w:sz w:val="20"/>
          <w:szCs w:val="20"/>
        </w:rPr>
        <w:t>7</w:t>
      </w:r>
      <w:proofErr w:type="spellStart"/>
      <w:r>
        <w:rPr>
          <w:rFonts w:ascii="Arial" w:hAnsi="Arial" w:cs="Arial"/>
          <w:position w:val="6"/>
          <w:sz w:val="13"/>
          <w:szCs w:val="13"/>
        </w:rPr>
        <w:t>th</w:t>
      </w:r>
      <w:proofErr w:type="spellEnd"/>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12</w:t>
      </w:r>
      <w:proofErr w:type="spellStart"/>
      <w:r>
        <w:rPr>
          <w:rFonts w:ascii="Arial" w:hAnsi="Arial" w:cs="Arial"/>
          <w:position w:val="6"/>
          <w:sz w:val="13"/>
          <w:szCs w:val="13"/>
        </w:rPr>
        <w:t>th</w:t>
      </w:r>
      <w:proofErr w:type="spellEnd"/>
      <w:r>
        <w:rPr>
          <w:rFonts w:ascii="Arial" w:hAnsi="Arial" w:cs="Arial"/>
          <w:spacing w:val="16"/>
          <w:position w:val="6"/>
          <w:sz w:val="13"/>
          <w:szCs w:val="13"/>
        </w:rPr>
        <w:t xml:space="preserve"> </w:t>
      </w:r>
      <w:r>
        <w:rPr>
          <w:rFonts w:ascii="Arial" w:hAnsi="Arial" w:cs="Arial"/>
          <w:sz w:val="20"/>
          <w:szCs w:val="20"/>
        </w:rPr>
        <w:t>grades.</w:t>
      </w:r>
      <w:r>
        <w:rPr>
          <w:rFonts w:ascii="Arial" w:hAnsi="Arial" w:cs="Arial"/>
          <w:spacing w:val="52"/>
          <w:sz w:val="20"/>
          <w:szCs w:val="20"/>
        </w:rPr>
        <w:t xml:space="preserve"> </w:t>
      </w:r>
      <w:r>
        <w:rPr>
          <w:rFonts w:ascii="Arial" w:hAnsi="Arial" w:cs="Arial"/>
          <w:sz w:val="20"/>
          <w:szCs w:val="20"/>
        </w:rPr>
        <w:t xml:space="preserve">This </w:t>
      </w:r>
      <w:r>
        <w:rPr>
          <w:rFonts w:ascii="Arial" w:hAnsi="Arial" w:cs="Arial"/>
          <w:sz w:val="20"/>
          <w:szCs w:val="20"/>
        </w:rPr>
        <w:lastRenderedPageBreak/>
        <w:t>year over</w:t>
      </w:r>
      <w:r>
        <w:rPr>
          <w:rFonts w:ascii="Arial" w:hAnsi="Arial" w:cs="Arial"/>
          <w:spacing w:val="-2"/>
          <w:sz w:val="20"/>
          <w:szCs w:val="20"/>
        </w:rPr>
        <w:t xml:space="preserve"> </w:t>
      </w:r>
      <w:r>
        <w:rPr>
          <w:rFonts w:ascii="Arial" w:hAnsi="Arial" w:cs="Arial"/>
          <w:sz w:val="20"/>
          <w:szCs w:val="20"/>
        </w:rPr>
        <w:t>725</w:t>
      </w:r>
      <w:r>
        <w:rPr>
          <w:rFonts w:ascii="Arial" w:hAnsi="Arial" w:cs="Arial"/>
          <w:spacing w:val="20"/>
          <w:sz w:val="20"/>
          <w:szCs w:val="20"/>
        </w:rPr>
        <w:t xml:space="preserve"> </w:t>
      </w:r>
      <w:r>
        <w:rPr>
          <w:rFonts w:ascii="Arial" w:hAnsi="Arial" w:cs="Arial"/>
          <w:sz w:val="20"/>
          <w:szCs w:val="20"/>
        </w:rPr>
        <w:t>students</w:t>
      </w:r>
      <w:r>
        <w:rPr>
          <w:rFonts w:ascii="Arial" w:hAnsi="Arial" w:cs="Arial"/>
          <w:spacing w:val="22"/>
          <w:sz w:val="20"/>
          <w:szCs w:val="20"/>
        </w:rPr>
        <w:t xml:space="preserve"> </w:t>
      </w:r>
      <w:r>
        <w:rPr>
          <w:rFonts w:ascii="Arial" w:hAnsi="Arial" w:cs="Arial"/>
          <w:sz w:val="20"/>
          <w:szCs w:val="20"/>
        </w:rPr>
        <w:t>participated</w:t>
      </w:r>
      <w:r>
        <w:rPr>
          <w:rFonts w:ascii="Arial" w:hAnsi="Arial" w:cs="Arial"/>
          <w:spacing w:val="23"/>
          <w:sz w:val="20"/>
          <w:szCs w:val="20"/>
        </w:rPr>
        <w:t xml:space="preserve"> </w:t>
      </w:r>
      <w:r>
        <w:rPr>
          <w:rFonts w:ascii="Arial" w:hAnsi="Arial" w:cs="Arial"/>
          <w:sz w:val="20"/>
          <w:szCs w:val="20"/>
        </w:rPr>
        <w:t>in</w:t>
      </w:r>
      <w:r>
        <w:rPr>
          <w:rFonts w:ascii="Arial" w:hAnsi="Arial" w:cs="Arial"/>
          <w:spacing w:val="20"/>
          <w:sz w:val="20"/>
          <w:szCs w:val="20"/>
        </w:rPr>
        <w:t xml:space="preserve"> </w:t>
      </w:r>
      <w:r>
        <w:rPr>
          <w:rFonts w:ascii="Arial" w:hAnsi="Arial" w:cs="Arial"/>
          <w:sz w:val="20"/>
          <w:szCs w:val="20"/>
        </w:rPr>
        <w:t>the</w:t>
      </w:r>
      <w:r>
        <w:rPr>
          <w:rFonts w:ascii="Arial" w:hAnsi="Arial" w:cs="Arial"/>
          <w:spacing w:val="20"/>
          <w:sz w:val="20"/>
          <w:szCs w:val="20"/>
        </w:rPr>
        <w:t xml:space="preserve"> </w:t>
      </w:r>
      <w:r>
        <w:rPr>
          <w:rFonts w:ascii="Arial" w:hAnsi="Arial" w:cs="Arial"/>
          <w:sz w:val="20"/>
          <w:szCs w:val="20"/>
        </w:rPr>
        <w:t>competitions.</w:t>
      </w:r>
      <w:r>
        <w:rPr>
          <w:rFonts w:ascii="Arial" w:hAnsi="Arial" w:cs="Arial"/>
          <w:spacing w:val="45"/>
          <w:sz w:val="20"/>
          <w:szCs w:val="20"/>
        </w:rPr>
        <w:t xml:space="preserve"> </w:t>
      </w:r>
      <w:r>
        <w:rPr>
          <w:rFonts w:ascii="Arial" w:hAnsi="Arial" w:cs="Arial"/>
          <w:sz w:val="20"/>
          <w:szCs w:val="20"/>
        </w:rPr>
        <w:t>VMI</w:t>
      </w:r>
      <w:r>
        <w:rPr>
          <w:rFonts w:ascii="Arial" w:hAnsi="Arial" w:cs="Arial"/>
          <w:spacing w:val="23"/>
          <w:sz w:val="20"/>
          <w:szCs w:val="20"/>
        </w:rPr>
        <w:t xml:space="preserve"> </w:t>
      </w:r>
      <w:r>
        <w:rPr>
          <w:rFonts w:ascii="Arial" w:hAnsi="Arial" w:cs="Arial"/>
          <w:sz w:val="20"/>
          <w:szCs w:val="20"/>
        </w:rPr>
        <w:t>also</w:t>
      </w:r>
      <w:r>
        <w:rPr>
          <w:rFonts w:ascii="Arial" w:hAnsi="Arial" w:cs="Arial"/>
          <w:spacing w:val="20"/>
          <w:sz w:val="20"/>
          <w:szCs w:val="20"/>
        </w:rPr>
        <w:t xml:space="preserve"> </w:t>
      </w:r>
      <w:r>
        <w:rPr>
          <w:rFonts w:ascii="Arial" w:hAnsi="Arial" w:cs="Arial"/>
          <w:sz w:val="20"/>
          <w:szCs w:val="20"/>
        </w:rPr>
        <w:t>hosted</w:t>
      </w:r>
      <w:r>
        <w:rPr>
          <w:rFonts w:ascii="Arial" w:hAnsi="Arial" w:cs="Arial"/>
          <w:spacing w:val="23"/>
          <w:sz w:val="20"/>
          <w:szCs w:val="20"/>
        </w:rPr>
        <w:t xml:space="preserve"> </w:t>
      </w:r>
      <w:r>
        <w:rPr>
          <w:rFonts w:ascii="Arial" w:hAnsi="Arial" w:cs="Arial"/>
          <w:sz w:val="20"/>
          <w:szCs w:val="20"/>
        </w:rPr>
        <w:t>the</w:t>
      </w:r>
      <w:r>
        <w:rPr>
          <w:rFonts w:ascii="Arial" w:hAnsi="Arial" w:cs="Arial"/>
          <w:spacing w:val="23"/>
          <w:sz w:val="20"/>
          <w:szCs w:val="20"/>
        </w:rPr>
        <w:t xml:space="preserve"> </w:t>
      </w:r>
      <w:r>
        <w:rPr>
          <w:rFonts w:ascii="Arial" w:hAnsi="Arial" w:cs="Arial"/>
          <w:sz w:val="20"/>
          <w:szCs w:val="20"/>
        </w:rPr>
        <w:t>Shenandoah</w:t>
      </w:r>
      <w:r>
        <w:rPr>
          <w:rFonts w:ascii="Arial" w:hAnsi="Arial" w:cs="Arial"/>
          <w:spacing w:val="20"/>
          <w:sz w:val="20"/>
          <w:szCs w:val="20"/>
        </w:rPr>
        <w:t xml:space="preserve"> </w:t>
      </w:r>
      <w:r>
        <w:rPr>
          <w:rFonts w:ascii="Arial" w:hAnsi="Arial" w:cs="Arial"/>
          <w:sz w:val="20"/>
          <w:szCs w:val="20"/>
        </w:rPr>
        <w:t>Valley</w:t>
      </w:r>
      <w:r>
        <w:rPr>
          <w:rFonts w:ascii="Arial" w:hAnsi="Arial" w:cs="Arial"/>
          <w:spacing w:val="20"/>
          <w:sz w:val="20"/>
          <w:szCs w:val="20"/>
        </w:rPr>
        <w:t xml:space="preserve"> </w:t>
      </w:r>
      <w:r>
        <w:rPr>
          <w:rFonts w:ascii="Arial" w:hAnsi="Arial" w:cs="Arial"/>
          <w:sz w:val="20"/>
          <w:szCs w:val="20"/>
        </w:rPr>
        <w:t>Math</w:t>
      </w:r>
      <w:r>
        <w:rPr>
          <w:rFonts w:ascii="Arial" w:hAnsi="Arial" w:cs="Arial"/>
          <w:spacing w:val="23"/>
          <w:sz w:val="20"/>
          <w:szCs w:val="20"/>
        </w:rPr>
        <w:t xml:space="preserve"> </w:t>
      </w:r>
      <w:r>
        <w:rPr>
          <w:rFonts w:ascii="Arial" w:hAnsi="Arial" w:cs="Arial"/>
          <w:sz w:val="20"/>
          <w:szCs w:val="20"/>
        </w:rPr>
        <w:t>Modeling</w:t>
      </w:r>
      <w:r>
        <w:rPr>
          <w:rFonts w:ascii="Arial" w:hAnsi="Arial" w:cs="Arial"/>
          <w:spacing w:val="-1"/>
          <w:sz w:val="20"/>
          <w:szCs w:val="20"/>
        </w:rPr>
        <w:t xml:space="preserve"> </w:t>
      </w:r>
      <w:r>
        <w:rPr>
          <w:rFonts w:ascii="Arial" w:hAnsi="Arial" w:cs="Arial"/>
          <w:sz w:val="20"/>
          <w:szCs w:val="20"/>
        </w:rPr>
        <w:t>Challenge</w:t>
      </w:r>
      <w:r>
        <w:rPr>
          <w:rFonts w:ascii="Arial" w:hAnsi="Arial" w:cs="Arial"/>
          <w:spacing w:val="8"/>
          <w:sz w:val="20"/>
          <w:szCs w:val="20"/>
        </w:rPr>
        <w:t xml:space="preserve"> </w:t>
      </w:r>
      <w:r>
        <w:rPr>
          <w:rFonts w:ascii="Arial" w:hAnsi="Arial" w:cs="Arial"/>
          <w:sz w:val="20"/>
          <w:szCs w:val="20"/>
        </w:rPr>
        <w:t>with</w:t>
      </w:r>
      <w:r>
        <w:rPr>
          <w:rFonts w:ascii="Arial" w:hAnsi="Arial" w:cs="Arial"/>
          <w:spacing w:val="6"/>
          <w:sz w:val="20"/>
          <w:szCs w:val="20"/>
        </w:rPr>
        <w:t xml:space="preserve"> </w:t>
      </w:r>
      <w:r>
        <w:rPr>
          <w:rFonts w:ascii="Arial" w:hAnsi="Arial" w:cs="Arial"/>
          <w:sz w:val="20"/>
          <w:szCs w:val="20"/>
        </w:rPr>
        <w:t>13</w:t>
      </w:r>
      <w:r>
        <w:rPr>
          <w:rFonts w:ascii="Arial" w:hAnsi="Arial" w:cs="Arial"/>
          <w:spacing w:val="6"/>
          <w:sz w:val="20"/>
          <w:szCs w:val="20"/>
        </w:rPr>
        <w:t xml:space="preserve"> </w:t>
      </w:r>
      <w:r>
        <w:rPr>
          <w:rFonts w:ascii="Arial" w:hAnsi="Arial" w:cs="Arial"/>
          <w:sz w:val="20"/>
          <w:szCs w:val="20"/>
        </w:rPr>
        <w:t>college</w:t>
      </w:r>
      <w:r>
        <w:rPr>
          <w:rFonts w:ascii="Arial" w:hAnsi="Arial" w:cs="Arial"/>
          <w:spacing w:val="6"/>
          <w:sz w:val="20"/>
          <w:szCs w:val="20"/>
        </w:rPr>
        <w:t xml:space="preserve"> </w:t>
      </w:r>
      <w:r>
        <w:rPr>
          <w:rFonts w:ascii="Arial" w:hAnsi="Arial" w:cs="Arial"/>
          <w:sz w:val="20"/>
          <w:szCs w:val="20"/>
        </w:rPr>
        <w:t>students</w:t>
      </w:r>
      <w:r>
        <w:rPr>
          <w:rFonts w:ascii="Arial" w:hAnsi="Arial" w:cs="Arial"/>
          <w:spacing w:val="8"/>
          <w:sz w:val="20"/>
          <w:szCs w:val="20"/>
        </w:rPr>
        <w:t xml:space="preserve"> </w:t>
      </w:r>
      <w:r>
        <w:rPr>
          <w:rFonts w:ascii="Arial" w:hAnsi="Arial" w:cs="Arial"/>
          <w:sz w:val="20"/>
          <w:szCs w:val="20"/>
        </w:rPr>
        <w:t>from</w:t>
      </w:r>
      <w:r>
        <w:rPr>
          <w:rFonts w:ascii="Arial" w:hAnsi="Arial" w:cs="Arial"/>
          <w:spacing w:val="8"/>
          <w:sz w:val="20"/>
          <w:szCs w:val="20"/>
        </w:rPr>
        <w:t xml:space="preserve"> </w:t>
      </w:r>
      <w:r>
        <w:rPr>
          <w:rFonts w:ascii="Arial" w:hAnsi="Arial" w:cs="Arial"/>
          <w:sz w:val="20"/>
          <w:szCs w:val="20"/>
        </w:rPr>
        <w:t>Appalachian</w:t>
      </w:r>
      <w:r>
        <w:rPr>
          <w:rFonts w:ascii="Arial" w:hAnsi="Arial" w:cs="Arial"/>
          <w:spacing w:val="8"/>
          <w:sz w:val="20"/>
          <w:szCs w:val="20"/>
        </w:rPr>
        <w:t xml:space="preserve"> </w:t>
      </w:r>
      <w:r>
        <w:rPr>
          <w:rFonts w:ascii="Arial" w:hAnsi="Arial" w:cs="Arial"/>
          <w:sz w:val="20"/>
          <w:szCs w:val="20"/>
        </w:rPr>
        <w:t>State,</w:t>
      </w:r>
      <w:r>
        <w:rPr>
          <w:rFonts w:ascii="Arial" w:hAnsi="Arial" w:cs="Arial"/>
          <w:spacing w:val="6"/>
          <w:sz w:val="20"/>
          <w:szCs w:val="20"/>
        </w:rPr>
        <w:t xml:space="preserve"> </w:t>
      </w:r>
      <w:r>
        <w:rPr>
          <w:rFonts w:ascii="Arial" w:hAnsi="Arial" w:cs="Arial"/>
          <w:sz w:val="20"/>
          <w:szCs w:val="20"/>
        </w:rPr>
        <w:t>Virginia</w:t>
      </w:r>
      <w:r>
        <w:rPr>
          <w:rFonts w:ascii="Arial" w:hAnsi="Arial" w:cs="Arial"/>
          <w:spacing w:val="6"/>
          <w:sz w:val="20"/>
          <w:szCs w:val="20"/>
        </w:rPr>
        <w:t xml:space="preserve"> </w:t>
      </w:r>
      <w:r>
        <w:rPr>
          <w:rFonts w:ascii="Arial" w:hAnsi="Arial" w:cs="Arial"/>
          <w:sz w:val="20"/>
          <w:szCs w:val="20"/>
        </w:rPr>
        <w:t>Commonwealth</w:t>
      </w:r>
      <w:r>
        <w:rPr>
          <w:rFonts w:ascii="Arial" w:hAnsi="Arial" w:cs="Arial"/>
          <w:spacing w:val="6"/>
          <w:sz w:val="20"/>
          <w:szCs w:val="20"/>
        </w:rPr>
        <w:t xml:space="preserve"> </w:t>
      </w:r>
      <w:r>
        <w:rPr>
          <w:rFonts w:ascii="Arial" w:hAnsi="Arial" w:cs="Arial"/>
          <w:sz w:val="20"/>
          <w:szCs w:val="20"/>
        </w:rPr>
        <w:t>University,</w:t>
      </w:r>
      <w:r>
        <w:rPr>
          <w:rFonts w:ascii="Arial" w:hAnsi="Arial" w:cs="Arial"/>
          <w:spacing w:val="8"/>
          <w:sz w:val="20"/>
          <w:szCs w:val="20"/>
        </w:rPr>
        <w:t xml:space="preserve"> </w:t>
      </w:r>
      <w:r>
        <w:rPr>
          <w:rFonts w:ascii="Arial" w:hAnsi="Arial" w:cs="Arial"/>
          <w:sz w:val="20"/>
          <w:szCs w:val="20"/>
        </w:rPr>
        <w:t>VMI,</w:t>
      </w:r>
      <w:r>
        <w:rPr>
          <w:rFonts w:ascii="Arial" w:hAnsi="Arial" w:cs="Arial"/>
          <w:spacing w:val="4"/>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University</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Virginia.</w:t>
      </w:r>
    </w:p>
    <w:p w14:paraId="6FFE57BD" w14:textId="77777777" w:rsidR="00500F2C" w:rsidRDefault="00500F2C" w:rsidP="00E14314">
      <w:pPr>
        <w:overflowPunct w:val="0"/>
        <w:autoSpaceDE w:val="0"/>
        <w:autoSpaceDN w:val="0"/>
        <w:ind w:left="40" w:right="119"/>
        <w:jc w:val="both"/>
        <w:rPr>
          <w:rFonts w:ascii="Arial" w:hAnsi="Arial" w:cs="Arial"/>
          <w:sz w:val="20"/>
          <w:szCs w:val="20"/>
        </w:rPr>
      </w:pPr>
      <w:r>
        <w:rPr>
          <w:rFonts w:ascii="Arial" w:hAnsi="Arial" w:cs="Arial"/>
          <w:sz w:val="20"/>
          <w:szCs w:val="20"/>
        </w:rPr>
        <w:t>Reaching</w:t>
      </w:r>
      <w:r w:rsidRPr="005542B7">
        <w:rPr>
          <w:rFonts w:ascii="Arial" w:hAnsi="Arial" w:cs="Arial"/>
          <w:sz w:val="20"/>
          <w:szCs w:val="20"/>
        </w:rPr>
        <w:t xml:space="preserve"> </w:t>
      </w:r>
      <w:r>
        <w:rPr>
          <w:rFonts w:ascii="Arial" w:hAnsi="Arial" w:cs="Arial"/>
          <w:sz w:val="20"/>
          <w:szCs w:val="20"/>
        </w:rPr>
        <w:t>more</w:t>
      </w:r>
      <w:r w:rsidRPr="005542B7">
        <w:rPr>
          <w:rFonts w:ascii="Arial" w:hAnsi="Arial" w:cs="Arial"/>
          <w:sz w:val="20"/>
          <w:szCs w:val="20"/>
        </w:rPr>
        <w:t xml:space="preserve"> </w:t>
      </w:r>
      <w:r>
        <w:rPr>
          <w:rFonts w:ascii="Arial" w:hAnsi="Arial" w:cs="Arial"/>
          <w:sz w:val="20"/>
          <w:szCs w:val="20"/>
        </w:rPr>
        <w:t>broadly,</w:t>
      </w:r>
      <w:r w:rsidRPr="005542B7">
        <w:rPr>
          <w:rFonts w:ascii="Arial" w:hAnsi="Arial" w:cs="Arial"/>
          <w:sz w:val="20"/>
          <w:szCs w:val="20"/>
        </w:rPr>
        <w:t xml:space="preserve"> </w:t>
      </w:r>
      <w:r>
        <w:rPr>
          <w:rFonts w:ascii="Arial" w:hAnsi="Arial" w:cs="Arial"/>
          <w:sz w:val="20"/>
          <w:szCs w:val="20"/>
        </w:rPr>
        <w:t>VMI’s</w:t>
      </w:r>
      <w:r w:rsidRPr="005542B7">
        <w:rPr>
          <w:rFonts w:ascii="Arial" w:hAnsi="Arial" w:cs="Arial"/>
          <w:sz w:val="20"/>
          <w:szCs w:val="20"/>
        </w:rPr>
        <w:t xml:space="preserve"> </w:t>
      </w:r>
      <w:r>
        <w:rPr>
          <w:rFonts w:ascii="Arial" w:hAnsi="Arial" w:cs="Arial"/>
          <w:sz w:val="20"/>
          <w:szCs w:val="20"/>
        </w:rPr>
        <w:t>Center</w:t>
      </w:r>
      <w:r w:rsidRPr="005542B7">
        <w:rPr>
          <w:rFonts w:ascii="Arial" w:hAnsi="Arial" w:cs="Arial"/>
          <w:sz w:val="20"/>
          <w:szCs w:val="20"/>
        </w:rPr>
        <w:t xml:space="preserve"> </w:t>
      </w:r>
      <w:r>
        <w:rPr>
          <w:rFonts w:ascii="Arial" w:hAnsi="Arial" w:cs="Arial"/>
          <w:sz w:val="20"/>
          <w:szCs w:val="20"/>
        </w:rPr>
        <w:t>for</w:t>
      </w:r>
      <w:r w:rsidRPr="005542B7">
        <w:rPr>
          <w:rFonts w:ascii="Arial" w:hAnsi="Arial" w:cs="Arial"/>
          <w:sz w:val="20"/>
          <w:szCs w:val="20"/>
        </w:rPr>
        <w:t xml:space="preserve"> </w:t>
      </w:r>
      <w:r>
        <w:rPr>
          <w:rFonts w:ascii="Arial" w:hAnsi="Arial" w:cs="Arial"/>
          <w:sz w:val="20"/>
          <w:szCs w:val="20"/>
        </w:rPr>
        <w:t>Leadership</w:t>
      </w:r>
      <w:r w:rsidRPr="005542B7">
        <w:rPr>
          <w:rFonts w:ascii="Arial" w:hAnsi="Arial" w:cs="Arial"/>
          <w:sz w:val="20"/>
          <w:szCs w:val="20"/>
        </w:rPr>
        <w:t xml:space="preserve"> </w:t>
      </w:r>
      <w:r>
        <w:rPr>
          <w:rFonts w:ascii="Arial" w:hAnsi="Arial" w:cs="Arial"/>
          <w:sz w:val="20"/>
          <w:szCs w:val="20"/>
        </w:rPr>
        <w:t>and</w:t>
      </w:r>
      <w:r w:rsidRPr="005542B7">
        <w:rPr>
          <w:rFonts w:ascii="Arial" w:hAnsi="Arial" w:cs="Arial"/>
          <w:sz w:val="20"/>
          <w:szCs w:val="20"/>
        </w:rPr>
        <w:t xml:space="preserve"> </w:t>
      </w:r>
      <w:r>
        <w:rPr>
          <w:rFonts w:ascii="Arial" w:hAnsi="Arial" w:cs="Arial"/>
          <w:sz w:val="20"/>
          <w:szCs w:val="20"/>
        </w:rPr>
        <w:t>Ethics</w:t>
      </w:r>
      <w:r w:rsidRPr="005542B7">
        <w:rPr>
          <w:rFonts w:ascii="Arial" w:hAnsi="Arial" w:cs="Arial"/>
          <w:sz w:val="20"/>
          <w:szCs w:val="20"/>
        </w:rPr>
        <w:t xml:space="preserve"> hosted a series of annual </w:t>
      </w:r>
      <w:r>
        <w:rPr>
          <w:rFonts w:ascii="Arial" w:hAnsi="Arial" w:cs="Arial"/>
          <w:sz w:val="20"/>
          <w:szCs w:val="20"/>
        </w:rPr>
        <w:t>STEM</w:t>
      </w:r>
      <w:r w:rsidRPr="005542B7">
        <w:rPr>
          <w:rFonts w:ascii="Arial" w:hAnsi="Arial" w:cs="Arial"/>
          <w:sz w:val="20"/>
          <w:szCs w:val="20"/>
        </w:rPr>
        <w:t xml:space="preserve"> </w:t>
      </w:r>
      <w:r>
        <w:rPr>
          <w:rFonts w:ascii="Arial" w:hAnsi="Arial" w:cs="Arial"/>
          <w:sz w:val="20"/>
          <w:szCs w:val="20"/>
        </w:rPr>
        <w:t>Education</w:t>
      </w:r>
      <w:r w:rsidRPr="005542B7">
        <w:rPr>
          <w:rFonts w:ascii="Arial" w:hAnsi="Arial" w:cs="Arial"/>
          <w:sz w:val="20"/>
          <w:szCs w:val="20"/>
        </w:rPr>
        <w:t xml:space="preserve"> </w:t>
      </w:r>
      <w:r>
        <w:rPr>
          <w:rFonts w:ascii="Arial" w:hAnsi="Arial" w:cs="Arial"/>
          <w:sz w:val="20"/>
          <w:szCs w:val="20"/>
        </w:rPr>
        <w:t>Conferences.</w:t>
      </w:r>
      <w:r w:rsidRPr="005542B7">
        <w:rPr>
          <w:rFonts w:ascii="Arial" w:hAnsi="Arial" w:cs="Arial"/>
          <w:sz w:val="20"/>
          <w:szCs w:val="20"/>
        </w:rPr>
        <w:t xml:space="preserve"> In 2019, </w:t>
      </w:r>
      <w:r>
        <w:rPr>
          <w:rFonts w:ascii="Arial" w:hAnsi="Arial" w:cs="Arial"/>
          <w:sz w:val="20"/>
          <w:szCs w:val="20"/>
        </w:rPr>
        <w:t>150</w:t>
      </w:r>
      <w:r w:rsidRPr="005542B7">
        <w:rPr>
          <w:rFonts w:ascii="Arial" w:hAnsi="Arial" w:cs="Arial"/>
          <w:sz w:val="20"/>
          <w:szCs w:val="20"/>
        </w:rPr>
        <w:t xml:space="preserve"> </w:t>
      </w:r>
      <w:r>
        <w:rPr>
          <w:rFonts w:ascii="Arial" w:hAnsi="Arial" w:cs="Arial"/>
          <w:sz w:val="20"/>
          <w:szCs w:val="20"/>
        </w:rPr>
        <w:t>educators</w:t>
      </w:r>
      <w:r w:rsidRPr="005542B7">
        <w:rPr>
          <w:rFonts w:ascii="Arial" w:hAnsi="Arial" w:cs="Arial"/>
          <w:sz w:val="20"/>
          <w:szCs w:val="20"/>
        </w:rPr>
        <w:t xml:space="preserve"> </w:t>
      </w:r>
      <w:r>
        <w:rPr>
          <w:rFonts w:ascii="Arial" w:hAnsi="Arial" w:cs="Arial"/>
          <w:sz w:val="20"/>
          <w:szCs w:val="20"/>
        </w:rPr>
        <w:t>and</w:t>
      </w:r>
      <w:r w:rsidRPr="005542B7">
        <w:rPr>
          <w:rFonts w:ascii="Arial" w:hAnsi="Arial" w:cs="Arial"/>
          <w:sz w:val="20"/>
          <w:szCs w:val="20"/>
        </w:rPr>
        <w:t xml:space="preserve"> </w:t>
      </w:r>
      <w:r>
        <w:rPr>
          <w:rFonts w:ascii="Arial" w:hAnsi="Arial" w:cs="Arial"/>
          <w:sz w:val="20"/>
          <w:szCs w:val="20"/>
        </w:rPr>
        <w:t>administrators</w:t>
      </w:r>
      <w:r w:rsidRPr="005542B7">
        <w:rPr>
          <w:rFonts w:ascii="Arial" w:hAnsi="Arial" w:cs="Arial"/>
          <w:sz w:val="20"/>
          <w:szCs w:val="20"/>
        </w:rPr>
        <w:t xml:space="preserve"> </w:t>
      </w:r>
      <w:r>
        <w:rPr>
          <w:rFonts w:ascii="Arial" w:hAnsi="Arial" w:cs="Arial"/>
          <w:sz w:val="20"/>
          <w:szCs w:val="20"/>
        </w:rPr>
        <w:t>from</w:t>
      </w:r>
      <w:r w:rsidRPr="005542B7">
        <w:rPr>
          <w:rFonts w:ascii="Arial" w:hAnsi="Arial" w:cs="Arial"/>
          <w:sz w:val="20"/>
          <w:szCs w:val="20"/>
        </w:rPr>
        <w:t xml:space="preserve"> </w:t>
      </w:r>
      <w:r>
        <w:rPr>
          <w:rFonts w:ascii="Arial" w:hAnsi="Arial" w:cs="Arial"/>
          <w:sz w:val="20"/>
          <w:szCs w:val="20"/>
        </w:rPr>
        <w:t>Virginia’s</w:t>
      </w:r>
      <w:r w:rsidRPr="005542B7">
        <w:rPr>
          <w:rFonts w:ascii="Arial" w:hAnsi="Arial" w:cs="Arial"/>
          <w:sz w:val="20"/>
          <w:szCs w:val="20"/>
        </w:rPr>
        <w:t xml:space="preserve"> </w:t>
      </w:r>
      <w:r>
        <w:rPr>
          <w:rFonts w:ascii="Arial" w:hAnsi="Arial" w:cs="Arial"/>
          <w:sz w:val="20"/>
          <w:szCs w:val="20"/>
        </w:rPr>
        <w:t>elementary</w:t>
      </w:r>
      <w:r w:rsidRPr="005542B7">
        <w:rPr>
          <w:rFonts w:ascii="Arial" w:hAnsi="Arial" w:cs="Arial"/>
          <w:sz w:val="20"/>
          <w:szCs w:val="20"/>
        </w:rPr>
        <w:t xml:space="preserve"> </w:t>
      </w:r>
      <w:r>
        <w:rPr>
          <w:rFonts w:ascii="Arial" w:hAnsi="Arial" w:cs="Arial"/>
          <w:sz w:val="20"/>
          <w:szCs w:val="20"/>
        </w:rPr>
        <w:t>and</w:t>
      </w:r>
      <w:r w:rsidRPr="005542B7">
        <w:rPr>
          <w:rFonts w:ascii="Arial" w:hAnsi="Arial" w:cs="Arial"/>
          <w:sz w:val="20"/>
          <w:szCs w:val="20"/>
        </w:rPr>
        <w:t xml:space="preserve"> </w:t>
      </w:r>
      <w:r>
        <w:rPr>
          <w:rFonts w:ascii="Arial" w:hAnsi="Arial" w:cs="Arial"/>
          <w:sz w:val="20"/>
          <w:szCs w:val="20"/>
        </w:rPr>
        <w:t>middle</w:t>
      </w:r>
      <w:r w:rsidRPr="005542B7">
        <w:rPr>
          <w:rFonts w:ascii="Arial" w:hAnsi="Arial" w:cs="Arial"/>
          <w:sz w:val="20"/>
          <w:szCs w:val="20"/>
        </w:rPr>
        <w:t xml:space="preserve"> </w:t>
      </w:r>
      <w:r>
        <w:rPr>
          <w:rFonts w:ascii="Arial" w:hAnsi="Arial" w:cs="Arial"/>
          <w:sz w:val="20"/>
          <w:szCs w:val="20"/>
        </w:rPr>
        <w:t>schools joined</w:t>
      </w:r>
      <w:r w:rsidRPr="005542B7">
        <w:rPr>
          <w:rFonts w:ascii="Arial" w:hAnsi="Arial" w:cs="Arial"/>
          <w:sz w:val="20"/>
          <w:szCs w:val="20"/>
        </w:rPr>
        <w:t xml:space="preserve"> </w:t>
      </w:r>
      <w:r>
        <w:rPr>
          <w:rFonts w:ascii="Arial" w:hAnsi="Arial" w:cs="Arial"/>
          <w:sz w:val="20"/>
          <w:szCs w:val="20"/>
        </w:rPr>
        <w:t>to</w:t>
      </w:r>
      <w:r w:rsidRPr="005542B7">
        <w:rPr>
          <w:rFonts w:ascii="Arial" w:hAnsi="Arial" w:cs="Arial"/>
          <w:sz w:val="20"/>
          <w:szCs w:val="20"/>
        </w:rPr>
        <w:t xml:space="preserve"> </w:t>
      </w:r>
      <w:r>
        <w:rPr>
          <w:rFonts w:ascii="Arial" w:hAnsi="Arial" w:cs="Arial"/>
          <w:sz w:val="20"/>
          <w:szCs w:val="20"/>
        </w:rPr>
        <w:t>share</w:t>
      </w:r>
      <w:r w:rsidRPr="005542B7">
        <w:rPr>
          <w:rFonts w:ascii="Arial" w:hAnsi="Arial" w:cs="Arial"/>
          <w:sz w:val="20"/>
          <w:szCs w:val="20"/>
        </w:rPr>
        <w:t xml:space="preserve"> </w:t>
      </w:r>
      <w:r>
        <w:rPr>
          <w:rFonts w:ascii="Arial" w:hAnsi="Arial" w:cs="Arial"/>
          <w:sz w:val="20"/>
          <w:szCs w:val="20"/>
        </w:rPr>
        <w:t>ideas,</w:t>
      </w:r>
      <w:r w:rsidRPr="005542B7">
        <w:rPr>
          <w:rFonts w:ascii="Arial" w:hAnsi="Arial" w:cs="Arial"/>
          <w:sz w:val="20"/>
          <w:szCs w:val="20"/>
        </w:rPr>
        <w:t xml:space="preserve"> </w:t>
      </w:r>
      <w:r>
        <w:rPr>
          <w:rFonts w:ascii="Arial" w:hAnsi="Arial" w:cs="Arial"/>
          <w:sz w:val="20"/>
          <w:szCs w:val="20"/>
        </w:rPr>
        <w:t>best</w:t>
      </w:r>
      <w:r w:rsidRPr="005542B7">
        <w:rPr>
          <w:rFonts w:ascii="Arial" w:hAnsi="Arial" w:cs="Arial"/>
          <w:sz w:val="20"/>
          <w:szCs w:val="20"/>
        </w:rPr>
        <w:t xml:space="preserve"> </w:t>
      </w:r>
      <w:r>
        <w:rPr>
          <w:rFonts w:ascii="Arial" w:hAnsi="Arial" w:cs="Arial"/>
          <w:sz w:val="20"/>
          <w:szCs w:val="20"/>
        </w:rPr>
        <w:t>practices,</w:t>
      </w:r>
      <w:r w:rsidRPr="005542B7">
        <w:rPr>
          <w:rFonts w:ascii="Arial" w:hAnsi="Arial" w:cs="Arial"/>
          <w:sz w:val="20"/>
          <w:szCs w:val="20"/>
        </w:rPr>
        <w:t xml:space="preserve"> </w:t>
      </w:r>
      <w:r>
        <w:rPr>
          <w:rFonts w:ascii="Arial" w:hAnsi="Arial" w:cs="Arial"/>
          <w:sz w:val="20"/>
          <w:szCs w:val="20"/>
        </w:rPr>
        <w:t>and</w:t>
      </w:r>
      <w:r w:rsidRPr="005542B7">
        <w:rPr>
          <w:rFonts w:ascii="Arial" w:hAnsi="Arial" w:cs="Arial"/>
          <w:sz w:val="20"/>
          <w:szCs w:val="20"/>
        </w:rPr>
        <w:t xml:space="preserve"> </w:t>
      </w:r>
      <w:r>
        <w:rPr>
          <w:rFonts w:ascii="Arial" w:hAnsi="Arial" w:cs="Arial"/>
          <w:sz w:val="20"/>
          <w:szCs w:val="20"/>
        </w:rPr>
        <w:t>educational</w:t>
      </w:r>
      <w:r w:rsidRPr="005542B7">
        <w:rPr>
          <w:rFonts w:ascii="Arial" w:hAnsi="Arial" w:cs="Arial"/>
          <w:sz w:val="20"/>
          <w:szCs w:val="20"/>
        </w:rPr>
        <w:t xml:space="preserve"> </w:t>
      </w:r>
      <w:r>
        <w:rPr>
          <w:rFonts w:ascii="Arial" w:hAnsi="Arial" w:cs="Arial"/>
          <w:sz w:val="20"/>
          <w:szCs w:val="20"/>
        </w:rPr>
        <w:t>opportunities.</w:t>
      </w:r>
      <w:r w:rsidRPr="005542B7">
        <w:rPr>
          <w:rFonts w:ascii="Arial" w:hAnsi="Arial" w:cs="Arial"/>
          <w:sz w:val="20"/>
          <w:szCs w:val="20"/>
        </w:rPr>
        <w:t xml:space="preserve"> </w:t>
      </w:r>
      <w:r>
        <w:rPr>
          <w:rFonts w:ascii="Arial" w:hAnsi="Arial" w:cs="Arial"/>
          <w:sz w:val="20"/>
          <w:szCs w:val="20"/>
        </w:rPr>
        <w:t>Returning</w:t>
      </w:r>
      <w:r w:rsidRPr="005542B7">
        <w:rPr>
          <w:rFonts w:ascii="Arial" w:hAnsi="Arial" w:cs="Arial"/>
          <w:sz w:val="20"/>
          <w:szCs w:val="20"/>
        </w:rPr>
        <w:t xml:space="preserve"> </w:t>
      </w:r>
      <w:r>
        <w:rPr>
          <w:rFonts w:ascii="Arial" w:hAnsi="Arial" w:cs="Arial"/>
          <w:sz w:val="20"/>
          <w:szCs w:val="20"/>
        </w:rPr>
        <w:t>to</w:t>
      </w:r>
      <w:r w:rsidRPr="005542B7">
        <w:rPr>
          <w:rFonts w:ascii="Arial" w:hAnsi="Arial" w:cs="Arial"/>
          <w:sz w:val="20"/>
          <w:szCs w:val="20"/>
        </w:rPr>
        <w:t xml:space="preserve"> </w:t>
      </w:r>
      <w:r>
        <w:rPr>
          <w:rFonts w:ascii="Arial" w:hAnsi="Arial" w:cs="Arial"/>
          <w:sz w:val="20"/>
          <w:szCs w:val="20"/>
        </w:rPr>
        <w:t>their respective</w:t>
      </w:r>
      <w:r w:rsidRPr="005542B7">
        <w:rPr>
          <w:rFonts w:ascii="Arial" w:hAnsi="Arial" w:cs="Arial"/>
          <w:sz w:val="20"/>
          <w:szCs w:val="20"/>
        </w:rPr>
        <w:t xml:space="preserve"> </w:t>
      </w:r>
      <w:r>
        <w:rPr>
          <w:rFonts w:ascii="Arial" w:hAnsi="Arial" w:cs="Arial"/>
          <w:sz w:val="20"/>
          <w:szCs w:val="20"/>
        </w:rPr>
        <w:t>schools,</w:t>
      </w:r>
      <w:r w:rsidRPr="005542B7">
        <w:rPr>
          <w:rFonts w:ascii="Arial" w:hAnsi="Arial" w:cs="Arial"/>
          <w:sz w:val="20"/>
          <w:szCs w:val="20"/>
        </w:rPr>
        <w:t xml:space="preserve"> </w:t>
      </w:r>
      <w:r>
        <w:rPr>
          <w:rFonts w:ascii="Arial" w:hAnsi="Arial" w:cs="Arial"/>
          <w:sz w:val="20"/>
          <w:szCs w:val="20"/>
        </w:rPr>
        <w:t>the</w:t>
      </w:r>
      <w:r w:rsidRPr="005542B7">
        <w:rPr>
          <w:rFonts w:ascii="Arial" w:hAnsi="Arial" w:cs="Arial"/>
          <w:sz w:val="20"/>
          <w:szCs w:val="20"/>
        </w:rPr>
        <w:t xml:space="preserve"> </w:t>
      </w:r>
      <w:r>
        <w:rPr>
          <w:rFonts w:ascii="Arial" w:hAnsi="Arial" w:cs="Arial"/>
          <w:sz w:val="20"/>
          <w:szCs w:val="20"/>
        </w:rPr>
        <w:t>ideas</w:t>
      </w:r>
      <w:r w:rsidRPr="005542B7">
        <w:rPr>
          <w:rFonts w:ascii="Arial" w:hAnsi="Arial" w:cs="Arial"/>
          <w:sz w:val="20"/>
          <w:szCs w:val="20"/>
        </w:rPr>
        <w:t xml:space="preserve"> </w:t>
      </w:r>
      <w:r>
        <w:rPr>
          <w:rFonts w:ascii="Arial" w:hAnsi="Arial" w:cs="Arial"/>
          <w:sz w:val="20"/>
          <w:szCs w:val="20"/>
        </w:rPr>
        <w:t>and</w:t>
      </w:r>
      <w:r w:rsidRPr="005542B7">
        <w:rPr>
          <w:rFonts w:ascii="Arial" w:hAnsi="Arial" w:cs="Arial"/>
          <w:sz w:val="20"/>
          <w:szCs w:val="20"/>
        </w:rPr>
        <w:t xml:space="preserve"> </w:t>
      </w:r>
      <w:r>
        <w:rPr>
          <w:rFonts w:ascii="Arial" w:hAnsi="Arial" w:cs="Arial"/>
          <w:sz w:val="20"/>
          <w:szCs w:val="20"/>
        </w:rPr>
        <w:t>inspiration</w:t>
      </w:r>
      <w:r w:rsidRPr="005542B7">
        <w:rPr>
          <w:rFonts w:ascii="Arial" w:hAnsi="Arial" w:cs="Arial"/>
          <w:sz w:val="20"/>
          <w:szCs w:val="20"/>
        </w:rPr>
        <w:t xml:space="preserve"> </w:t>
      </w:r>
      <w:r>
        <w:rPr>
          <w:rFonts w:ascii="Arial" w:hAnsi="Arial" w:cs="Arial"/>
          <w:sz w:val="20"/>
          <w:szCs w:val="20"/>
        </w:rPr>
        <w:t>shared</w:t>
      </w:r>
      <w:r w:rsidRPr="005542B7">
        <w:rPr>
          <w:rFonts w:ascii="Arial" w:hAnsi="Arial" w:cs="Arial"/>
          <w:sz w:val="20"/>
          <w:szCs w:val="20"/>
        </w:rPr>
        <w:t xml:space="preserve"> </w:t>
      </w:r>
      <w:r>
        <w:rPr>
          <w:rFonts w:ascii="Arial" w:hAnsi="Arial" w:cs="Arial"/>
          <w:sz w:val="20"/>
          <w:szCs w:val="20"/>
        </w:rPr>
        <w:t>at</w:t>
      </w:r>
      <w:r w:rsidRPr="005542B7">
        <w:rPr>
          <w:rFonts w:ascii="Arial" w:hAnsi="Arial" w:cs="Arial"/>
          <w:sz w:val="20"/>
          <w:szCs w:val="20"/>
        </w:rPr>
        <w:t xml:space="preserve"> </w:t>
      </w:r>
      <w:r>
        <w:rPr>
          <w:rFonts w:ascii="Arial" w:hAnsi="Arial" w:cs="Arial"/>
          <w:sz w:val="20"/>
          <w:szCs w:val="20"/>
        </w:rPr>
        <w:t>the</w:t>
      </w:r>
      <w:r w:rsidRPr="005542B7">
        <w:rPr>
          <w:rFonts w:ascii="Arial" w:hAnsi="Arial" w:cs="Arial"/>
          <w:sz w:val="20"/>
          <w:szCs w:val="20"/>
        </w:rPr>
        <w:t xml:space="preserve"> </w:t>
      </w:r>
      <w:r>
        <w:rPr>
          <w:rFonts w:ascii="Arial" w:hAnsi="Arial" w:cs="Arial"/>
          <w:sz w:val="20"/>
          <w:szCs w:val="20"/>
        </w:rPr>
        <w:t>STEM</w:t>
      </w:r>
      <w:r w:rsidRPr="005542B7">
        <w:rPr>
          <w:rFonts w:ascii="Arial" w:hAnsi="Arial" w:cs="Arial"/>
          <w:sz w:val="20"/>
          <w:szCs w:val="20"/>
        </w:rPr>
        <w:t xml:space="preserve"> </w:t>
      </w:r>
      <w:r>
        <w:rPr>
          <w:rFonts w:ascii="Arial" w:hAnsi="Arial" w:cs="Arial"/>
          <w:sz w:val="20"/>
          <w:szCs w:val="20"/>
        </w:rPr>
        <w:t>Education</w:t>
      </w:r>
      <w:r w:rsidRPr="005542B7">
        <w:rPr>
          <w:rFonts w:ascii="Arial" w:hAnsi="Arial" w:cs="Arial"/>
          <w:sz w:val="20"/>
          <w:szCs w:val="20"/>
        </w:rPr>
        <w:t xml:space="preserve"> </w:t>
      </w:r>
      <w:r>
        <w:rPr>
          <w:rFonts w:ascii="Arial" w:hAnsi="Arial" w:cs="Arial"/>
          <w:sz w:val="20"/>
          <w:szCs w:val="20"/>
        </w:rPr>
        <w:t>Conference</w:t>
      </w:r>
      <w:r w:rsidRPr="005542B7">
        <w:rPr>
          <w:rFonts w:ascii="Arial" w:hAnsi="Arial" w:cs="Arial"/>
          <w:sz w:val="20"/>
          <w:szCs w:val="20"/>
        </w:rPr>
        <w:t xml:space="preserve"> </w:t>
      </w:r>
      <w:r>
        <w:rPr>
          <w:rFonts w:ascii="Arial" w:hAnsi="Arial" w:cs="Arial"/>
          <w:sz w:val="20"/>
          <w:szCs w:val="20"/>
        </w:rPr>
        <w:t>impacted</w:t>
      </w:r>
      <w:r w:rsidRPr="005542B7">
        <w:rPr>
          <w:rFonts w:ascii="Arial" w:hAnsi="Arial" w:cs="Arial"/>
          <w:sz w:val="20"/>
          <w:szCs w:val="20"/>
        </w:rPr>
        <w:t xml:space="preserve"> </w:t>
      </w:r>
      <w:r>
        <w:rPr>
          <w:rFonts w:ascii="Arial" w:hAnsi="Arial" w:cs="Arial"/>
          <w:sz w:val="20"/>
          <w:szCs w:val="20"/>
        </w:rPr>
        <w:t>over</w:t>
      </w:r>
      <w:r w:rsidRPr="005542B7">
        <w:rPr>
          <w:rFonts w:ascii="Arial" w:hAnsi="Arial" w:cs="Arial"/>
          <w:sz w:val="20"/>
          <w:szCs w:val="20"/>
        </w:rPr>
        <w:t xml:space="preserve"> </w:t>
      </w:r>
      <w:r>
        <w:rPr>
          <w:rFonts w:ascii="Arial" w:hAnsi="Arial" w:cs="Arial"/>
          <w:sz w:val="20"/>
          <w:szCs w:val="20"/>
        </w:rPr>
        <w:t>3,000</w:t>
      </w:r>
      <w:r w:rsidRPr="005542B7">
        <w:rPr>
          <w:rFonts w:ascii="Arial" w:hAnsi="Arial" w:cs="Arial"/>
          <w:sz w:val="20"/>
          <w:szCs w:val="20"/>
        </w:rPr>
        <w:t xml:space="preserve"> </w:t>
      </w:r>
      <w:r>
        <w:rPr>
          <w:rFonts w:ascii="Arial" w:hAnsi="Arial" w:cs="Arial"/>
          <w:sz w:val="20"/>
          <w:szCs w:val="20"/>
        </w:rPr>
        <w:t>students</w:t>
      </w:r>
      <w:r w:rsidRPr="005542B7">
        <w:rPr>
          <w:rFonts w:ascii="Arial" w:hAnsi="Arial" w:cs="Arial"/>
          <w:sz w:val="20"/>
          <w:szCs w:val="20"/>
        </w:rPr>
        <w:t xml:space="preserve"> </w:t>
      </w:r>
      <w:r>
        <w:rPr>
          <w:rFonts w:ascii="Arial" w:hAnsi="Arial" w:cs="Arial"/>
          <w:sz w:val="20"/>
          <w:szCs w:val="20"/>
        </w:rPr>
        <w:t xml:space="preserve">in Virginia.  In 2020, VMI’s Center for Leadership and Ethics hosted a series of virtual “STEM Shorts”, </w:t>
      </w:r>
      <w:r w:rsidRPr="005542B7">
        <w:rPr>
          <w:rFonts w:ascii="Arial" w:hAnsi="Arial" w:cs="Arial"/>
          <w:sz w:val="20"/>
          <w:szCs w:val="20"/>
        </w:rPr>
        <w:t>reaching back to some of the best keynote speaker presentations from past conferences to inspire educators during the academic year.</w:t>
      </w:r>
    </w:p>
    <w:p w14:paraId="3681291B" w14:textId="77777777" w:rsidR="00500F2C" w:rsidRDefault="00500F2C" w:rsidP="00E14314">
      <w:pPr>
        <w:overflowPunct w:val="0"/>
        <w:autoSpaceDE w:val="0"/>
        <w:autoSpaceDN w:val="0"/>
        <w:ind w:left="40" w:right="118"/>
        <w:jc w:val="both"/>
        <w:rPr>
          <w:rFonts w:ascii="Arial" w:hAnsi="Arial" w:cs="Arial"/>
          <w:sz w:val="20"/>
          <w:szCs w:val="20"/>
        </w:rPr>
      </w:pPr>
      <w:r>
        <w:rPr>
          <w:rFonts w:ascii="Arial" w:hAnsi="Arial" w:cs="Arial"/>
          <w:sz w:val="20"/>
          <w:szCs w:val="20"/>
        </w:rPr>
        <w:t>In</w:t>
      </w:r>
      <w:r>
        <w:rPr>
          <w:rFonts w:ascii="Arial" w:hAnsi="Arial" w:cs="Arial"/>
          <w:spacing w:val="39"/>
          <w:sz w:val="20"/>
          <w:szCs w:val="20"/>
        </w:rPr>
        <w:t xml:space="preserve"> </w:t>
      </w:r>
      <w:r>
        <w:rPr>
          <w:rFonts w:ascii="Arial" w:hAnsi="Arial" w:cs="Arial"/>
          <w:sz w:val="20"/>
          <w:szCs w:val="20"/>
        </w:rPr>
        <w:t>addition</w:t>
      </w:r>
      <w:r>
        <w:rPr>
          <w:rFonts w:ascii="Arial" w:hAnsi="Arial" w:cs="Arial"/>
          <w:spacing w:val="40"/>
          <w:sz w:val="20"/>
          <w:szCs w:val="20"/>
        </w:rPr>
        <w:t xml:space="preserve"> </w:t>
      </w:r>
      <w:r>
        <w:rPr>
          <w:rFonts w:ascii="Arial" w:hAnsi="Arial" w:cs="Arial"/>
          <w:sz w:val="20"/>
          <w:szCs w:val="20"/>
        </w:rPr>
        <w:t>to</w:t>
      </w:r>
      <w:r>
        <w:rPr>
          <w:rFonts w:ascii="Arial" w:hAnsi="Arial" w:cs="Arial"/>
          <w:spacing w:val="41"/>
          <w:sz w:val="20"/>
          <w:szCs w:val="20"/>
        </w:rPr>
        <w:t xml:space="preserve"> </w:t>
      </w:r>
      <w:r>
        <w:rPr>
          <w:rFonts w:ascii="Arial" w:hAnsi="Arial" w:cs="Arial"/>
          <w:sz w:val="20"/>
          <w:szCs w:val="20"/>
        </w:rPr>
        <w:t>support</w:t>
      </w:r>
      <w:r>
        <w:rPr>
          <w:rFonts w:ascii="Arial" w:hAnsi="Arial" w:cs="Arial"/>
          <w:spacing w:val="40"/>
          <w:sz w:val="20"/>
          <w:szCs w:val="20"/>
        </w:rPr>
        <w:t xml:space="preserve"> </w:t>
      </w:r>
      <w:r>
        <w:rPr>
          <w:rFonts w:ascii="Arial" w:hAnsi="Arial" w:cs="Arial"/>
          <w:sz w:val="20"/>
          <w:szCs w:val="20"/>
        </w:rPr>
        <w:t>of</w:t>
      </w:r>
      <w:r>
        <w:rPr>
          <w:rFonts w:ascii="Arial" w:hAnsi="Arial" w:cs="Arial"/>
          <w:spacing w:val="42"/>
          <w:sz w:val="20"/>
          <w:szCs w:val="20"/>
        </w:rPr>
        <w:t xml:space="preserve"> </w:t>
      </w:r>
      <w:r>
        <w:rPr>
          <w:rFonts w:ascii="Arial" w:hAnsi="Arial" w:cs="Arial"/>
          <w:sz w:val="20"/>
          <w:szCs w:val="20"/>
        </w:rPr>
        <w:t>current</w:t>
      </w:r>
      <w:r>
        <w:rPr>
          <w:rFonts w:ascii="Arial" w:hAnsi="Arial" w:cs="Arial"/>
          <w:spacing w:val="40"/>
          <w:sz w:val="20"/>
          <w:szCs w:val="20"/>
        </w:rPr>
        <w:t xml:space="preserve"> </w:t>
      </w:r>
      <w:r>
        <w:rPr>
          <w:rFonts w:ascii="Arial" w:hAnsi="Arial" w:cs="Arial"/>
          <w:sz w:val="20"/>
          <w:szCs w:val="20"/>
        </w:rPr>
        <w:t>students</w:t>
      </w:r>
      <w:r>
        <w:rPr>
          <w:rFonts w:ascii="Arial" w:hAnsi="Arial" w:cs="Arial"/>
          <w:spacing w:val="43"/>
          <w:sz w:val="20"/>
          <w:szCs w:val="20"/>
        </w:rPr>
        <w:t xml:space="preserve"> </w:t>
      </w:r>
      <w:r>
        <w:rPr>
          <w:rFonts w:ascii="Arial" w:hAnsi="Arial" w:cs="Arial"/>
          <w:sz w:val="20"/>
          <w:szCs w:val="20"/>
        </w:rPr>
        <w:t>of</w:t>
      </w:r>
      <w:r>
        <w:rPr>
          <w:rFonts w:ascii="Arial" w:hAnsi="Arial" w:cs="Arial"/>
          <w:spacing w:val="43"/>
          <w:sz w:val="20"/>
          <w:szCs w:val="20"/>
        </w:rPr>
        <w:t xml:space="preserve"> </w:t>
      </w:r>
      <w:r>
        <w:rPr>
          <w:rFonts w:ascii="Arial" w:hAnsi="Arial" w:cs="Arial"/>
          <w:sz w:val="20"/>
          <w:szCs w:val="20"/>
        </w:rPr>
        <w:t>all</w:t>
      </w:r>
      <w:r>
        <w:rPr>
          <w:rFonts w:ascii="Arial" w:hAnsi="Arial" w:cs="Arial"/>
          <w:spacing w:val="41"/>
          <w:sz w:val="20"/>
          <w:szCs w:val="20"/>
        </w:rPr>
        <w:t xml:space="preserve"> </w:t>
      </w:r>
      <w:r>
        <w:rPr>
          <w:rFonts w:ascii="Arial" w:hAnsi="Arial" w:cs="Arial"/>
          <w:sz w:val="20"/>
          <w:szCs w:val="20"/>
        </w:rPr>
        <w:t>ages,</w:t>
      </w:r>
      <w:r>
        <w:rPr>
          <w:rFonts w:ascii="Arial" w:hAnsi="Arial" w:cs="Arial"/>
          <w:spacing w:val="40"/>
          <w:sz w:val="20"/>
          <w:szCs w:val="20"/>
        </w:rPr>
        <w:t xml:space="preserve"> </w:t>
      </w:r>
      <w:r>
        <w:rPr>
          <w:rFonts w:ascii="Arial" w:hAnsi="Arial" w:cs="Arial"/>
          <w:sz w:val="20"/>
          <w:szCs w:val="20"/>
        </w:rPr>
        <w:t>VMI</w:t>
      </w:r>
      <w:r>
        <w:rPr>
          <w:rFonts w:ascii="Arial" w:hAnsi="Arial" w:cs="Arial"/>
          <w:spacing w:val="44"/>
          <w:sz w:val="20"/>
          <w:szCs w:val="20"/>
        </w:rPr>
        <w:t xml:space="preserve"> </w:t>
      </w:r>
      <w:r>
        <w:rPr>
          <w:rFonts w:ascii="Arial" w:hAnsi="Arial" w:cs="Arial"/>
          <w:sz w:val="20"/>
          <w:szCs w:val="20"/>
        </w:rPr>
        <w:t>has</w:t>
      </w:r>
      <w:r>
        <w:rPr>
          <w:rFonts w:ascii="Arial" w:hAnsi="Arial" w:cs="Arial"/>
          <w:spacing w:val="41"/>
          <w:sz w:val="20"/>
          <w:szCs w:val="20"/>
        </w:rPr>
        <w:t xml:space="preserve"> </w:t>
      </w:r>
      <w:r>
        <w:rPr>
          <w:rFonts w:ascii="Arial" w:hAnsi="Arial" w:cs="Arial"/>
          <w:sz w:val="20"/>
          <w:szCs w:val="20"/>
        </w:rPr>
        <w:t>also</w:t>
      </w:r>
      <w:r>
        <w:rPr>
          <w:rFonts w:ascii="Arial" w:hAnsi="Arial" w:cs="Arial"/>
          <w:spacing w:val="40"/>
          <w:sz w:val="20"/>
          <w:szCs w:val="20"/>
        </w:rPr>
        <w:t xml:space="preserve"> </w:t>
      </w:r>
      <w:r>
        <w:rPr>
          <w:rFonts w:ascii="Arial" w:hAnsi="Arial" w:cs="Arial"/>
          <w:sz w:val="20"/>
          <w:szCs w:val="20"/>
        </w:rPr>
        <w:t>hosted</w:t>
      </w:r>
      <w:r>
        <w:rPr>
          <w:rFonts w:ascii="Arial" w:hAnsi="Arial" w:cs="Arial"/>
          <w:spacing w:val="41"/>
          <w:sz w:val="20"/>
          <w:szCs w:val="20"/>
        </w:rPr>
        <w:t xml:space="preserve"> </w:t>
      </w:r>
      <w:r>
        <w:rPr>
          <w:rFonts w:ascii="Arial" w:hAnsi="Arial" w:cs="Arial"/>
          <w:sz w:val="20"/>
          <w:szCs w:val="20"/>
        </w:rPr>
        <w:t>the</w:t>
      </w:r>
      <w:r>
        <w:rPr>
          <w:rFonts w:ascii="Arial" w:hAnsi="Arial" w:cs="Arial"/>
          <w:spacing w:val="40"/>
          <w:sz w:val="20"/>
          <w:szCs w:val="20"/>
        </w:rPr>
        <w:t xml:space="preserve"> </w:t>
      </w:r>
      <w:r>
        <w:rPr>
          <w:rFonts w:ascii="Arial" w:hAnsi="Arial" w:cs="Arial"/>
          <w:sz w:val="20"/>
          <w:szCs w:val="20"/>
        </w:rPr>
        <w:t>Environment</w:t>
      </w:r>
      <w:r>
        <w:rPr>
          <w:rFonts w:ascii="Arial" w:hAnsi="Arial" w:cs="Arial"/>
          <w:spacing w:val="39"/>
          <w:sz w:val="20"/>
          <w:szCs w:val="20"/>
        </w:rPr>
        <w:t xml:space="preserve"> </w:t>
      </w:r>
      <w:r>
        <w:rPr>
          <w:rFonts w:ascii="Arial" w:hAnsi="Arial" w:cs="Arial"/>
          <w:sz w:val="20"/>
          <w:szCs w:val="20"/>
        </w:rPr>
        <w:t>Virginia Symposium</w:t>
      </w:r>
      <w:r>
        <w:rPr>
          <w:rFonts w:ascii="Arial" w:hAnsi="Arial" w:cs="Arial"/>
          <w:spacing w:val="-4"/>
          <w:sz w:val="20"/>
          <w:szCs w:val="20"/>
        </w:rPr>
        <w:t xml:space="preserve"> </w:t>
      </w:r>
      <w:r>
        <w:rPr>
          <w:rFonts w:ascii="Arial" w:hAnsi="Arial" w:cs="Arial"/>
          <w:sz w:val="20"/>
          <w:szCs w:val="20"/>
        </w:rPr>
        <w:t>for</w:t>
      </w:r>
      <w:r>
        <w:rPr>
          <w:rFonts w:ascii="Arial" w:hAnsi="Arial" w:cs="Arial"/>
          <w:spacing w:val="-7"/>
          <w:sz w:val="20"/>
          <w:szCs w:val="20"/>
        </w:rPr>
        <w:t xml:space="preserve"> </w:t>
      </w:r>
      <w:r>
        <w:rPr>
          <w:rFonts w:ascii="Arial" w:hAnsi="Arial" w:cs="Arial"/>
          <w:sz w:val="20"/>
          <w:szCs w:val="20"/>
        </w:rPr>
        <w:t>many</w:t>
      </w:r>
      <w:r>
        <w:rPr>
          <w:rFonts w:ascii="Arial" w:hAnsi="Arial" w:cs="Arial"/>
          <w:spacing w:val="-7"/>
          <w:sz w:val="20"/>
          <w:szCs w:val="20"/>
        </w:rPr>
        <w:t xml:space="preserve"> </w:t>
      </w:r>
      <w:r>
        <w:rPr>
          <w:rFonts w:ascii="Arial" w:hAnsi="Arial" w:cs="Arial"/>
          <w:sz w:val="20"/>
          <w:szCs w:val="20"/>
        </w:rPr>
        <w:t>years, with an average attendance of nearly 600</w:t>
      </w:r>
      <w:r>
        <w:rPr>
          <w:rFonts w:ascii="Arial" w:hAnsi="Arial" w:cs="Arial"/>
          <w:spacing w:val="45"/>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enjoy</w:t>
      </w:r>
      <w:r>
        <w:rPr>
          <w:rFonts w:ascii="Arial" w:hAnsi="Arial" w:cs="Arial"/>
          <w:spacing w:val="-9"/>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mutual</w:t>
      </w:r>
      <w:r>
        <w:rPr>
          <w:rFonts w:ascii="Arial" w:hAnsi="Arial" w:cs="Arial"/>
          <w:spacing w:val="-2"/>
          <w:sz w:val="20"/>
          <w:szCs w:val="20"/>
        </w:rPr>
        <w:t xml:space="preserve"> </w:t>
      </w:r>
      <w:r>
        <w:rPr>
          <w:rFonts w:ascii="Arial" w:hAnsi="Arial" w:cs="Arial"/>
          <w:sz w:val="20"/>
          <w:szCs w:val="20"/>
        </w:rPr>
        <w:t>exchange</w:t>
      </w:r>
      <w:r>
        <w:rPr>
          <w:rFonts w:ascii="Arial" w:hAnsi="Arial" w:cs="Arial"/>
          <w:spacing w:val="6"/>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ideas,</w:t>
      </w:r>
      <w:r>
        <w:rPr>
          <w:rFonts w:ascii="Arial" w:hAnsi="Arial" w:cs="Arial"/>
          <w:spacing w:val="6"/>
          <w:sz w:val="20"/>
          <w:szCs w:val="20"/>
        </w:rPr>
        <w:t xml:space="preserve"> </w:t>
      </w:r>
      <w:r>
        <w:rPr>
          <w:rFonts w:ascii="Arial" w:hAnsi="Arial" w:cs="Arial"/>
          <w:sz w:val="20"/>
          <w:szCs w:val="20"/>
        </w:rPr>
        <w:t>best</w:t>
      </w:r>
      <w:r>
        <w:rPr>
          <w:rFonts w:ascii="Arial" w:hAnsi="Arial" w:cs="Arial"/>
          <w:spacing w:val="6"/>
          <w:sz w:val="20"/>
          <w:szCs w:val="20"/>
        </w:rPr>
        <w:t xml:space="preserve"> </w:t>
      </w:r>
      <w:r>
        <w:rPr>
          <w:rFonts w:ascii="Arial" w:hAnsi="Arial" w:cs="Arial"/>
          <w:sz w:val="20"/>
          <w:szCs w:val="20"/>
        </w:rPr>
        <w:t>practices,</w:t>
      </w:r>
      <w:r>
        <w:rPr>
          <w:rFonts w:ascii="Arial" w:hAnsi="Arial" w:cs="Arial"/>
          <w:spacing w:val="4"/>
          <w:sz w:val="20"/>
          <w:szCs w:val="20"/>
        </w:rPr>
        <w:t xml:space="preserve"> </w:t>
      </w:r>
      <w:r>
        <w:rPr>
          <w:rFonts w:ascii="Arial" w:hAnsi="Arial" w:cs="Arial"/>
          <w:sz w:val="20"/>
          <w:szCs w:val="20"/>
        </w:rPr>
        <w:t>and</w:t>
      </w:r>
      <w:r>
        <w:rPr>
          <w:rFonts w:ascii="Arial" w:hAnsi="Arial" w:cs="Arial"/>
          <w:spacing w:val="3"/>
          <w:sz w:val="20"/>
          <w:szCs w:val="20"/>
        </w:rPr>
        <w:t xml:space="preserve"> </w:t>
      </w:r>
      <w:r>
        <w:rPr>
          <w:rFonts w:ascii="Arial" w:hAnsi="Arial" w:cs="Arial"/>
          <w:sz w:val="20"/>
          <w:szCs w:val="20"/>
        </w:rPr>
        <w:t>knowledge.</w:t>
      </w:r>
      <w:r>
        <w:rPr>
          <w:rFonts w:ascii="Arial" w:hAnsi="Arial" w:cs="Arial"/>
          <w:spacing w:val="12"/>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addition</w:t>
      </w:r>
      <w:r>
        <w:rPr>
          <w:rFonts w:ascii="Arial" w:hAnsi="Arial" w:cs="Arial"/>
          <w:spacing w:val="6"/>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Continuing</w:t>
      </w:r>
      <w:r>
        <w:rPr>
          <w:rFonts w:ascii="Arial" w:hAnsi="Arial" w:cs="Arial"/>
          <w:spacing w:val="6"/>
          <w:sz w:val="20"/>
          <w:szCs w:val="20"/>
        </w:rPr>
        <w:t xml:space="preserve"> </w:t>
      </w:r>
      <w:r>
        <w:rPr>
          <w:rFonts w:ascii="Arial" w:hAnsi="Arial" w:cs="Arial"/>
          <w:sz w:val="20"/>
          <w:szCs w:val="20"/>
        </w:rPr>
        <w:t>Education</w:t>
      </w:r>
      <w:r>
        <w:rPr>
          <w:rFonts w:ascii="Arial" w:hAnsi="Arial" w:cs="Arial"/>
          <w:spacing w:val="6"/>
          <w:sz w:val="20"/>
          <w:szCs w:val="20"/>
        </w:rPr>
        <w:t xml:space="preserve"> </w:t>
      </w:r>
      <w:r>
        <w:rPr>
          <w:rFonts w:ascii="Arial" w:hAnsi="Arial" w:cs="Arial"/>
          <w:sz w:val="20"/>
          <w:szCs w:val="20"/>
        </w:rPr>
        <w:t>opportunities</w:t>
      </w:r>
      <w:r>
        <w:rPr>
          <w:rFonts w:ascii="Arial" w:hAnsi="Arial" w:cs="Arial"/>
          <w:spacing w:val="8"/>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networking,</w:t>
      </w:r>
      <w:r>
        <w:rPr>
          <w:rFonts w:ascii="Arial" w:hAnsi="Arial" w:cs="Arial"/>
          <w:spacing w:val="-3"/>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z w:val="20"/>
          <w:szCs w:val="20"/>
        </w:rPr>
        <w:t>Symposium</w:t>
      </w:r>
      <w:r>
        <w:rPr>
          <w:rFonts w:ascii="Arial" w:hAnsi="Arial" w:cs="Arial"/>
          <w:spacing w:val="1"/>
          <w:sz w:val="20"/>
          <w:szCs w:val="20"/>
        </w:rPr>
        <w:t xml:space="preserve"> </w:t>
      </w:r>
      <w:r>
        <w:rPr>
          <w:rFonts w:ascii="Arial" w:hAnsi="Arial" w:cs="Arial"/>
          <w:sz w:val="20"/>
          <w:szCs w:val="20"/>
        </w:rPr>
        <w:t>offers</w:t>
      </w:r>
      <w:r>
        <w:rPr>
          <w:rFonts w:ascii="Arial" w:hAnsi="Arial" w:cs="Arial"/>
          <w:spacing w:val="-4"/>
          <w:sz w:val="20"/>
          <w:szCs w:val="20"/>
        </w:rPr>
        <w:t xml:space="preserve"> </w:t>
      </w:r>
      <w:r>
        <w:rPr>
          <w:rFonts w:ascii="Arial" w:hAnsi="Arial" w:cs="Arial"/>
          <w:sz w:val="20"/>
          <w:szCs w:val="20"/>
        </w:rPr>
        <w:t>career</w:t>
      </w:r>
      <w:r>
        <w:rPr>
          <w:rFonts w:ascii="Arial" w:hAnsi="Arial" w:cs="Arial"/>
          <w:spacing w:val="-2"/>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recruitment</w:t>
      </w:r>
      <w:r>
        <w:rPr>
          <w:rFonts w:ascii="Arial" w:hAnsi="Arial" w:cs="Arial"/>
          <w:spacing w:val="-3"/>
          <w:sz w:val="20"/>
          <w:szCs w:val="20"/>
        </w:rPr>
        <w:t xml:space="preserve"> </w:t>
      </w:r>
      <w:r>
        <w:rPr>
          <w:rFonts w:ascii="Arial" w:hAnsi="Arial" w:cs="Arial"/>
          <w:sz w:val="20"/>
          <w:szCs w:val="20"/>
        </w:rPr>
        <w:t>opportunities</w:t>
      </w:r>
      <w:r>
        <w:rPr>
          <w:rFonts w:ascii="Arial" w:hAnsi="Arial" w:cs="Arial"/>
          <w:spacing w:val="-2"/>
          <w:sz w:val="20"/>
          <w:szCs w:val="20"/>
        </w:rPr>
        <w:t xml:space="preserve"> </w:t>
      </w:r>
      <w:r>
        <w:rPr>
          <w:rFonts w:ascii="Arial" w:hAnsi="Arial" w:cs="Arial"/>
          <w:sz w:val="20"/>
          <w:szCs w:val="20"/>
        </w:rPr>
        <w:t>for</w:t>
      </w:r>
      <w:r>
        <w:rPr>
          <w:rFonts w:ascii="Arial" w:hAnsi="Arial" w:cs="Arial"/>
          <w:spacing w:val="-2"/>
          <w:sz w:val="20"/>
          <w:szCs w:val="20"/>
        </w:rPr>
        <w:t xml:space="preserve"> </w:t>
      </w:r>
      <w:r>
        <w:rPr>
          <w:rFonts w:ascii="Arial" w:hAnsi="Arial" w:cs="Arial"/>
          <w:sz w:val="20"/>
          <w:szCs w:val="20"/>
        </w:rPr>
        <w:t>new</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emerging</w:t>
      </w:r>
      <w:r>
        <w:rPr>
          <w:rFonts w:ascii="Arial" w:hAnsi="Arial" w:cs="Arial"/>
          <w:spacing w:val="-4"/>
          <w:sz w:val="20"/>
          <w:szCs w:val="20"/>
        </w:rPr>
        <w:t xml:space="preserve"> </w:t>
      </w:r>
      <w:r>
        <w:rPr>
          <w:rFonts w:ascii="Arial" w:hAnsi="Arial" w:cs="Arial"/>
          <w:sz w:val="20"/>
          <w:szCs w:val="20"/>
        </w:rPr>
        <w:t>“green”</w:t>
      </w:r>
      <w:r>
        <w:rPr>
          <w:rFonts w:ascii="Arial" w:hAnsi="Arial" w:cs="Arial"/>
          <w:spacing w:val="-2"/>
          <w:sz w:val="20"/>
          <w:szCs w:val="20"/>
        </w:rPr>
        <w:t xml:space="preserve"> </w:t>
      </w:r>
      <w:r>
        <w:rPr>
          <w:rFonts w:ascii="Arial" w:hAnsi="Arial" w:cs="Arial"/>
          <w:sz w:val="20"/>
          <w:szCs w:val="20"/>
        </w:rPr>
        <w:t>jobs throughout</w:t>
      </w:r>
      <w:r>
        <w:rPr>
          <w:rFonts w:ascii="Arial" w:hAnsi="Arial" w:cs="Arial"/>
          <w:spacing w:val="-1"/>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z w:val="20"/>
          <w:szCs w:val="20"/>
        </w:rPr>
        <w:t xml:space="preserve">Commonwealth. In 2021, the conference </w:t>
      </w:r>
      <w:proofErr w:type="gramStart"/>
      <w:r>
        <w:rPr>
          <w:rFonts w:ascii="Arial" w:hAnsi="Arial" w:cs="Arial"/>
          <w:sz w:val="20"/>
          <w:szCs w:val="20"/>
        </w:rPr>
        <w:t>was held</w:t>
      </w:r>
      <w:proofErr w:type="gramEnd"/>
      <w:r>
        <w:rPr>
          <w:rFonts w:ascii="Arial" w:hAnsi="Arial" w:cs="Arial"/>
          <w:sz w:val="20"/>
          <w:szCs w:val="20"/>
        </w:rPr>
        <w:t xml:space="preserve"> virtually, with Governor Northam as the keynote speaker and a moderated interview with Secretary of Natural Resources Matthew </w:t>
      </w:r>
      <w:proofErr w:type="spellStart"/>
      <w:r>
        <w:rPr>
          <w:rFonts w:ascii="Arial" w:hAnsi="Arial" w:cs="Arial"/>
          <w:sz w:val="20"/>
          <w:szCs w:val="20"/>
        </w:rPr>
        <w:t>Strickler</w:t>
      </w:r>
      <w:proofErr w:type="spellEnd"/>
      <w:r>
        <w:rPr>
          <w:rFonts w:ascii="Arial" w:hAnsi="Arial" w:cs="Arial"/>
          <w:sz w:val="20"/>
          <w:szCs w:val="20"/>
        </w:rPr>
        <w:t xml:space="preserve"> and Secretary of Agriculture and Forestry Bettina Ring. In addition, retired Rear Admiral Ann Phillips was the plenary speaker, on the topic of the </w:t>
      </w:r>
      <w:r w:rsidRPr="00061FFE">
        <w:rPr>
          <w:rFonts w:ascii="Arial" w:hAnsi="Arial" w:cs="Arial"/>
          <w:sz w:val="20"/>
          <w:szCs w:val="20"/>
        </w:rPr>
        <w:t>Virginia Coastal Resilience Master Planning Framework</w:t>
      </w:r>
      <w:r>
        <w:rPr>
          <w:rFonts w:ascii="Arial" w:hAnsi="Arial" w:cs="Arial"/>
          <w:sz w:val="20"/>
          <w:szCs w:val="20"/>
        </w:rPr>
        <w:t xml:space="preserve">. Plans </w:t>
      </w:r>
      <w:proofErr w:type="gramStart"/>
      <w:r>
        <w:rPr>
          <w:rFonts w:ascii="Arial" w:hAnsi="Arial" w:cs="Arial"/>
          <w:sz w:val="20"/>
          <w:szCs w:val="20"/>
        </w:rPr>
        <w:t>are already being made</w:t>
      </w:r>
      <w:proofErr w:type="gramEnd"/>
      <w:r>
        <w:rPr>
          <w:rFonts w:ascii="Arial" w:hAnsi="Arial" w:cs="Arial"/>
          <w:sz w:val="20"/>
          <w:szCs w:val="20"/>
        </w:rPr>
        <w:t xml:space="preserve"> for an in-person event in 2022 with networking and career opportunities sessions.</w:t>
      </w:r>
    </w:p>
    <w:p w14:paraId="2EDE4086" w14:textId="04BF187A" w:rsidR="00500F2C" w:rsidRDefault="00500F2C" w:rsidP="00E14314">
      <w:pPr>
        <w:overflowPunct w:val="0"/>
        <w:autoSpaceDE w:val="0"/>
        <w:autoSpaceDN w:val="0"/>
        <w:ind w:left="40" w:right="118"/>
        <w:jc w:val="both"/>
      </w:pPr>
      <w:r>
        <w:rPr>
          <w:rFonts w:ascii="Arial" w:hAnsi="Arial" w:cs="Arial"/>
          <w:sz w:val="20"/>
          <w:szCs w:val="20"/>
        </w:rPr>
        <w:t xml:space="preserve">VMI’s Center for Leadership and Ethics also provides faculty and staff core professional development leadership training </w:t>
      </w:r>
      <w:r w:rsidR="00B01382">
        <w:rPr>
          <w:rFonts w:ascii="Arial" w:hAnsi="Arial" w:cs="Arial"/>
          <w:sz w:val="20"/>
          <w:szCs w:val="20"/>
        </w:rPr>
        <w:t>its</w:t>
      </w:r>
      <w:r>
        <w:rPr>
          <w:rFonts w:ascii="Arial" w:hAnsi="Arial" w:cs="Arial"/>
          <w:sz w:val="20"/>
          <w:szCs w:val="20"/>
        </w:rPr>
        <w:t xml:space="preserve"> employees to help them in their career advancement, from new hires to supervisor training to “emerging leaders.”</w:t>
      </w:r>
    </w:p>
    <w:p w14:paraId="45EFE2AA" w14:textId="3220F0CF" w:rsidR="00107218" w:rsidRDefault="00107218" w:rsidP="00107218">
      <w:pPr>
        <w:spacing w:after="0"/>
        <w:jc w:val="both"/>
        <w:rPr>
          <w:rFonts w:ascii="Arial" w:hAnsi="Arial" w:cs="Arial"/>
          <w:sz w:val="20"/>
          <w:szCs w:val="20"/>
        </w:rPr>
      </w:pPr>
    </w:p>
    <w:sectPr w:rsidR="001072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20644" w14:textId="77777777" w:rsidR="00EE4326" w:rsidRDefault="00EE4326" w:rsidP="00B16E2F">
      <w:pPr>
        <w:spacing w:after="0" w:line="240" w:lineRule="auto"/>
      </w:pPr>
      <w:r>
        <w:separator/>
      </w:r>
    </w:p>
  </w:endnote>
  <w:endnote w:type="continuationSeparator" w:id="0">
    <w:p w14:paraId="68AE0797" w14:textId="77777777" w:rsidR="00EE4326" w:rsidRDefault="00EE4326"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83922"/>
      <w:docPartObj>
        <w:docPartGallery w:val="Page Numbers (Bottom of Page)"/>
        <w:docPartUnique/>
      </w:docPartObj>
    </w:sdtPr>
    <w:sdtEndPr>
      <w:rPr>
        <w:noProof/>
      </w:rPr>
    </w:sdtEndPr>
    <w:sdtContent>
      <w:p w14:paraId="7A997DEE" w14:textId="7627DE30" w:rsidR="00736980" w:rsidRDefault="00736980">
        <w:pPr>
          <w:pStyle w:val="Footer"/>
          <w:jc w:val="right"/>
        </w:pPr>
        <w:r>
          <w:fldChar w:fldCharType="begin"/>
        </w:r>
        <w:r>
          <w:instrText xml:space="preserve"> PAGE   \* MERGEFORMAT </w:instrText>
        </w:r>
        <w:r>
          <w:fldChar w:fldCharType="separate"/>
        </w:r>
        <w:r w:rsidR="00E878B3">
          <w:rPr>
            <w:noProof/>
          </w:rPr>
          <w:t>1</w:t>
        </w:r>
        <w:r>
          <w:rPr>
            <w:noProof/>
          </w:rPr>
          <w:fldChar w:fldCharType="end"/>
        </w:r>
      </w:p>
    </w:sdtContent>
  </w:sdt>
  <w:p w14:paraId="6D81019A" w14:textId="77777777" w:rsidR="00736980" w:rsidRDefault="00736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45796" w14:textId="77777777" w:rsidR="00EE4326" w:rsidRDefault="00EE4326" w:rsidP="00B16E2F">
      <w:pPr>
        <w:spacing w:after="0" w:line="240" w:lineRule="auto"/>
      </w:pPr>
      <w:r>
        <w:separator/>
      </w:r>
    </w:p>
  </w:footnote>
  <w:footnote w:type="continuationSeparator" w:id="0">
    <w:p w14:paraId="1CE067C3" w14:textId="77777777" w:rsidR="00EE4326" w:rsidRDefault="00EE4326" w:rsidP="00B1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25956"/>
    <w:multiLevelType w:val="hybridMultilevel"/>
    <w:tmpl w:val="91641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0433B"/>
    <w:multiLevelType w:val="hybridMultilevel"/>
    <w:tmpl w:val="682CBD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53D75"/>
    <w:multiLevelType w:val="hybridMultilevel"/>
    <w:tmpl w:val="412A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6516DCB"/>
    <w:multiLevelType w:val="hybridMultilevel"/>
    <w:tmpl w:val="759413AC"/>
    <w:lvl w:ilvl="0" w:tplc="55AABE7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7"/>
  </w:num>
  <w:num w:numId="5">
    <w:abstractNumId w:val="0"/>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71"/>
    <w:rsid w:val="00017AEB"/>
    <w:rsid w:val="00036ED0"/>
    <w:rsid w:val="00044943"/>
    <w:rsid w:val="000525B2"/>
    <w:rsid w:val="00057AB2"/>
    <w:rsid w:val="00074B35"/>
    <w:rsid w:val="00081CF8"/>
    <w:rsid w:val="00090D14"/>
    <w:rsid w:val="000A31A2"/>
    <w:rsid w:val="000A5525"/>
    <w:rsid w:val="000A7202"/>
    <w:rsid w:val="000B6561"/>
    <w:rsid w:val="000D65EA"/>
    <w:rsid w:val="000E3392"/>
    <w:rsid w:val="000F73CD"/>
    <w:rsid w:val="0010137D"/>
    <w:rsid w:val="00106E07"/>
    <w:rsid w:val="00107218"/>
    <w:rsid w:val="001165DC"/>
    <w:rsid w:val="0011699E"/>
    <w:rsid w:val="001334BC"/>
    <w:rsid w:val="00135432"/>
    <w:rsid w:val="00137677"/>
    <w:rsid w:val="00151772"/>
    <w:rsid w:val="00164FD1"/>
    <w:rsid w:val="00170389"/>
    <w:rsid w:val="00172F90"/>
    <w:rsid w:val="0017626D"/>
    <w:rsid w:val="00197E5E"/>
    <w:rsid w:val="001A1DCB"/>
    <w:rsid w:val="001B581C"/>
    <w:rsid w:val="001C1EA5"/>
    <w:rsid w:val="001C21A6"/>
    <w:rsid w:val="0020259E"/>
    <w:rsid w:val="002058FA"/>
    <w:rsid w:val="00210B77"/>
    <w:rsid w:val="00211096"/>
    <w:rsid w:val="00225B0C"/>
    <w:rsid w:val="00246EB6"/>
    <w:rsid w:val="00260A8F"/>
    <w:rsid w:val="002641C0"/>
    <w:rsid w:val="00285F77"/>
    <w:rsid w:val="002A3485"/>
    <w:rsid w:val="002A7D9C"/>
    <w:rsid w:val="002E7CF9"/>
    <w:rsid w:val="002F4DB0"/>
    <w:rsid w:val="003168C6"/>
    <w:rsid w:val="003434D5"/>
    <w:rsid w:val="0034450E"/>
    <w:rsid w:val="00382D03"/>
    <w:rsid w:val="003879B6"/>
    <w:rsid w:val="003911D6"/>
    <w:rsid w:val="003C09F1"/>
    <w:rsid w:val="003D07BA"/>
    <w:rsid w:val="003D0C4C"/>
    <w:rsid w:val="003D205A"/>
    <w:rsid w:val="003D32E0"/>
    <w:rsid w:val="003D7ABC"/>
    <w:rsid w:val="003E68B5"/>
    <w:rsid w:val="003F2745"/>
    <w:rsid w:val="004060ED"/>
    <w:rsid w:val="00411ED2"/>
    <w:rsid w:val="00437F4D"/>
    <w:rsid w:val="00444C31"/>
    <w:rsid w:val="00461098"/>
    <w:rsid w:val="004651EA"/>
    <w:rsid w:val="00472FB4"/>
    <w:rsid w:val="004738AD"/>
    <w:rsid w:val="0047462A"/>
    <w:rsid w:val="00481989"/>
    <w:rsid w:val="004A7AFD"/>
    <w:rsid w:val="004D042C"/>
    <w:rsid w:val="004E0E87"/>
    <w:rsid w:val="004E7B5B"/>
    <w:rsid w:val="00500F2C"/>
    <w:rsid w:val="00531BCC"/>
    <w:rsid w:val="00535B30"/>
    <w:rsid w:val="00536E41"/>
    <w:rsid w:val="00552A65"/>
    <w:rsid w:val="00553A16"/>
    <w:rsid w:val="005542B7"/>
    <w:rsid w:val="00567865"/>
    <w:rsid w:val="00573408"/>
    <w:rsid w:val="0058610F"/>
    <w:rsid w:val="005A0B15"/>
    <w:rsid w:val="005B7103"/>
    <w:rsid w:val="005C47C5"/>
    <w:rsid w:val="005D15FC"/>
    <w:rsid w:val="005F2A8F"/>
    <w:rsid w:val="0060588B"/>
    <w:rsid w:val="00625D14"/>
    <w:rsid w:val="00637403"/>
    <w:rsid w:val="0065416A"/>
    <w:rsid w:val="00663EC3"/>
    <w:rsid w:val="006765C2"/>
    <w:rsid w:val="006774E3"/>
    <w:rsid w:val="00682710"/>
    <w:rsid w:val="00694708"/>
    <w:rsid w:val="0069779A"/>
    <w:rsid w:val="006D7362"/>
    <w:rsid w:val="006F4AC6"/>
    <w:rsid w:val="00704BE3"/>
    <w:rsid w:val="00711FF6"/>
    <w:rsid w:val="0071529F"/>
    <w:rsid w:val="00720514"/>
    <w:rsid w:val="00727723"/>
    <w:rsid w:val="00732447"/>
    <w:rsid w:val="007333DE"/>
    <w:rsid w:val="00736980"/>
    <w:rsid w:val="00752DD3"/>
    <w:rsid w:val="00783E85"/>
    <w:rsid w:val="00794211"/>
    <w:rsid w:val="00796545"/>
    <w:rsid w:val="007A2F17"/>
    <w:rsid w:val="007B49AE"/>
    <w:rsid w:val="007C4A57"/>
    <w:rsid w:val="007D2CEC"/>
    <w:rsid w:val="008045E0"/>
    <w:rsid w:val="0081063A"/>
    <w:rsid w:val="00825871"/>
    <w:rsid w:val="0083788F"/>
    <w:rsid w:val="008422B2"/>
    <w:rsid w:val="00867867"/>
    <w:rsid w:val="008A2033"/>
    <w:rsid w:val="008C166C"/>
    <w:rsid w:val="008C48B2"/>
    <w:rsid w:val="008C5ACA"/>
    <w:rsid w:val="008E0001"/>
    <w:rsid w:val="008E7D0E"/>
    <w:rsid w:val="008F1F9B"/>
    <w:rsid w:val="00904DBE"/>
    <w:rsid w:val="00913476"/>
    <w:rsid w:val="0092787B"/>
    <w:rsid w:val="00943ACF"/>
    <w:rsid w:val="00943D4A"/>
    <w:rsid w:val="00976E35"/>
    <w:rsid w:val="00993B01"/>
    <w:rsid w:val="0099569E"/>
    <w:rsid w:val="009C3418"/>
    <w:rsid w:val="009D4AE3"/>
    <w:rsid w:val="009E302B"/>
    <w:rsid w:val="009F09D5"/>
    <w:rsid w:val="00A022E6"/>
    <w:rsid w:val="00A24E72"/>
    <w:rsid w:val="00A324CC"/>
    <w:rsid w:val="00A41E27"/>
    <w:rsid w:val="00A47BE7"/>
    <w:rsid w:val="00A56DA4"/>
    <w:rsid w:val="00A616BC"/>
    <w:rsid w:val="00A75971"/>
    <w:rsid w:val="00A76E51"/>
    <w:rsid w:val="00A96360"/>
    <w:rsid w:val="00AA2D9D"/>
    <w:rsid w:val="00AA7AB7"/>
    <w:rsid w:val="00AC7ADA"/>
    <w:rsid w:val="00AD3190"/>
    <w:rsid w:val="00AD3347"/>
    <w:rsid w:val="00AD5C08"/>
    <w:rsid w:val="00B01382"/>
    <w:rsid w:val="00B13EA9"/>
    <w:rsid w:val="00B16E2F"/>
    <w:rsid w:val="00B211A9"/>
    <w:rsid w:val="00B2145A"/>
    <w:rsid w:val="00B21EDF"/>
    <w:rsid w:val="00B27060"/>
    <w:rsid w:val="00B333E7"/>
    <w:rsid w:val="00B37FEB"/>
    <w:rsid w:val="00B42783"/>
    <w:rsid w:val="00B83DE3"/>
    <w:rsid w:val="00B95E46"/>
    <w:rsid w:val="00BA0869"/>
    <w:rsid w:val="00BB0E50"/>
    <w:rsid w:val="00BB1940"/>
    <w:rsid w:val="00BB1E8D"/>
    <w:rsid w:val="00BC1DD8"/>
    <w:rsid w:val="00BC255A"/>
    <w:rsid w:val="00BE6130"/>
    <w:rsid w:val="00BF2AE4"/>
    <w:rsid w:val="00BF6DB3"/>
    <w:rsid w:val="00C017D1"/>
    <w:rsid w:val="00C061ED"/>
    <w:rsid w:val="00C5122F"/>
    <w:rsid w:val="00C55761"/>
    <w:rsid w:val="00C6218B"/>
    <w:rsid w:val="00C66ED2"/>
    <w:rsid w:val="00C72520"/>
    <w:rsid w:val="00C973BD"/>
    <w:rsid w:val="00CD07EA"/>
    <w:rsid w:val="00CF46D2"/>
    <w:rsid w:val="00D10D3F"/>
    <w:rsid w:val="00D206A9"/>
    <w:rsid w:val="00D24C75"/>
    <w:rsid w:val="00D35D28"/>
    <w:rsid w:val="00D3747A"/>
    <w:rsid w:val="00D37BDF"/>
    <w:rsid w:val="00D44A45"/>
    <w:rsid w:val="00DA3185"/>
    <w:rsid w:val="00DA42C6"/>
    <w:rsid w:val="00DA6CE6"/>
    <w:rsid w:val="00DB1035"/>
    <w:rsid w:val="00DE3838"/>
    <w:rsid w:val="00DE6208"/>
    <w:rsid w:val="00DF2400"/>
    <w:rsid w:val="00E11393"/>
    <w:rsid w:val="00E14314"/>
    <w:rsid w:val="00E2149E"/>
    <w:rsid w:val="00E37C0C"/>
    <w:rsid w:val="00E47ACD"/>
    <w:rsid w:val="00E556D0"/>
    <w:rsid w:val="00E563DB"/>
    <w:rsid w:val="00E571AF"/>
    <w:rsid w:val="00E878B3"/>
    <w:rsid w:val="00EC79C9"/>
    <w:rsid w:val="00EE0E6E"/>
    <w:rsid w:val="00EE2842"/>
    <w:rsid w:val="00EE4326"/>
    <w:rsid w:val="00EF6AED"/>
    <w:rsid w:val="00F0188D"/>
    <w:rsid w:val="00F04055"/>
    <w:rsid w:val="00F23547"/>
    <w:rsid w:val="00F357C0"/>
    <w:rsid w:val="00F472CC"/>
    <w:rsid w:val="00F52053"/>
    <w:rsid w:val="00F538C6"/>
    <w:rsid w:val="00F54514"/>
    <w:rsid w:val="00F6256C"/>
    <w:rsid w:val="00F76E4C"/>
    <w:rsid w:val="00F8068D"/>
    <w:rsid w:val="00F83F8A"/>
    <w:rsid w:val="00F90A07"/>
    <w:rsid w:val="00FC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71"/>
  </w:style>
  <w:style w:type="paragraph" w:styleId="Heading1">
    <w:name w:val="heading 1"/>
    <w:basedOn w:val="Normal"/>
    <w:next w:val="Normal"/>
    <w:link w:val="Heading1Char"/>
    <w:uiPriority w:val="9"/>
    <w:qFormat/>
    <w:rsid w:val="00E878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customStyle="1" w:styleId="JeffStyle1">
    <w:name w:val="Jeff Style1"/>
    <w:basedOn w:val="Normal"/>
    <w:qFormat/>
    <w:rsid w:val="00553A16"/>
    <w:rPr>
      <w:rFonts w:ascii="Arial" w:hAnsi="Arial" w:cs="Arial"/>
      <w:b/>
      <w:bCs/>
      <w:iCs/>
      <w:sz w:val="20"/>
      <w:szCs w:val="20"/>
    </w:rPr>
  </w:style>
  <w:style w:type="paragraph" w:customStyle="1" w:styleId="Default">
    <w:name w:val="Default"/>
    <w:rsid w:val="0013543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35432"/>
    <w:rPr>
      <w:sz w:val="16"/>
      <w:szCs w:val="16"/>
    </w:rPr>
  </w:style>
  <w:style w:type="paragraph" w:styleId="CommentText">
    <w:name w:val="annotation text"/>
    <w:basedOn w:val="Normal"/>
    <w:link w:val="CommentTextChar"/>
    <w:uiPriority w:val="99"/>
    <w:semiHidden/>
    <w:unhideWhenUsed/>
    <w:rsid w:val="0013543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35432"/>
    <w:rPr>
      <w:rFonts w:ascii="Times New Roman" w:eastAsia="Times New Roman" w:hAnsi="Times New Roman" w:cs="Times New Roman"/>
      <w:sz w:val="20"/>
      <w:szCs w:val="20"/>
    </w:rPr>
  </w:style>
  <w:style w:type="paragraph" w:styleId="NoSpacing">
    <w:name w:val="No Spacing"/>
    <w:uiPriority w:val="1"/>
    <w:qFormat/>
    <w:rsid w:val="00481989"/>
    <w:pPr>
      <w:spacing w:after="0" w:line="240" w:lineRule="auto"/>
    </w:pPr>
    <w:rPr>
      <w:rFonts w:ascii="Times New Roman" w:hAnsi="Times New Roman"/>
      <w:sz w:val="24"/>
    </w:rPr>
  </w:style>
  <w:style w:type="paragraph" w:styleId="Revision">
    <w:name w:val="Revision"/>
    <w:hidden/>
    <w:uiPriority w:val="99"/>
    <w:semiHidden/>
    <w:rsid w:val="00472FB4"/>
    <w:pPr>
      <w:spacing w:after="0" w:line="240" w:lineRule="auto"/>
    </w:pPr>
  </w:style>
  <w:style w:type="character" w:customStyle="1" w:styleId="Heading1Char">
    <w:name w:val="Heading 1 Char"/>
    <w:basedOn w:val="DefaultParagraphFont"/>
    <w:link w:val="Heading1"/>
    <w:uiPriority w:val="9"/>
    <w:rsid w:val="00E878B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08106">
      <w:bodyDiv w:val="1"/>
      <w:marLeft w:val="0"/>
      <w:marRight w:val="0"/>
      <w:marTop w:val="0"/>
      <w:marBottom w:val="0"/>
      <w:divBdr>
        <w:top w:val="none" w:sz="0" w:space="0" w:color="auto"/>
        <w:left w:val="none" w:sz="0" w:space="0" w:color="auto"/>
        <w:bottom w:val="none" w:sz="0" w:space="0" w:color="auto"/>
        <w:right w:val="none" w:sz="0" w:space="0" w:color="auto"/>
      </w:divBdr>
    </w:div>
    <w:div w:id="882983853">
      <w:bodyDiv w:val="1"/>
      <w:marLeft w:val="0"/>
      <w:marRight w:val="0"/>
      <w:marTop w:val="0"/>
      <w:marBottom w:val="0"/>
      <w:divBdr>
        <w:top w:val="none" w:sz="0" w:space="0" w:color="auto"/>
        <w:left w:val="none" w:sz="0" w:space="0" w:color="auto"/>
        <w:bottom w:val="none" w:sz="0" w:space="0" w:color="auto"/>
        <w:right w:val="none" w:sz="0" w:space="0" w:color="auto"/>
      </w:divBdr>
    </w:div>
    <w:div w:id="1027951210">
      <w:bodyDiv w:val="1"/>
      <w:marLeft w:val="0"/>
      <w:marRight w:val="0"/>
      <w:marTop w:val="0"/>
      <w:marBottom w:val="0"/>
      <w:divBdr>
        <w:top w:val="none" w:sz="0" w:space="0" w:color="auto"/>
        <w:left w:val="none" w:sz="0" w:space="0" w:color="auto"/>
        <w:bottom w:val="none" w:sz="0" w:space="0" w:color="auto"/>
        <w:right w:val="none" w:sz="0" w:space="0" w:color="auto"/>
      </w:divBdr>
    </w:div>
    <w:div w:id="1035741164">
      <w:bodyDiv w:val="1"/>
      <w:marLeft w:val="0"/>
      <w:marRight w:val="0"/>
      <w:marTop w:val="0"/>
      <w:marBottom w:val="0"/>
      <w:divBdr>
        <w:top w:val="none" w:sz="0" w:space="0" w:color="auto"/>
        <w:left w:val="none" w:sz="0" w:space="0" w:color="auto"/>
        <w:bottom w:val="none" w:sz="0" w:space="0" w:color="auto"/>
        <w:right w:val="none" w:sz="0" w:space="0" w:color="auto"/>
      </w:divBdr>
    </w:div>
    <w:div w:id="1407456135">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11639</Words>
  <Characters>66347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Mottley, Jean (SCHEV)</dc:creator>
  <cp:lastModifiedBy>Mottley, Jean (SCHEV)</cp:lastModifiedBy>
  <cp:revision>3</cp:revision>
  <cp:lastPrinted>2021-06-28T13:47:00Z</cp:lastPrinted>
  <dcterms:created xsi:type="dcterms:W3CDTF">2021-10-18T15:56:00Z</dcterms:created>
  <dcterms:modified xsi:type="dcterms:W3CDTF">2021-11-16T21:34:00Z</dcterms:modified>
</cp:coreProperties>
</file>